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1E" w:rsidRDefault="00B77792" w:rsidP="00232812">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bookmarkStart w:id="0" w:name="_GoBack"/>
      <w:bookmarkEnd w:id="0"/>
      <w:r>
        <w:rPr>
          <w:rFonts w:ascii="Times New Roman" w:eastAsia="Times New Roman" w:hAnsi="Times New Roman" w:cs="Times New Roman"/>
          <w:b/>
          <w:bCs/>
          <w:noProof/>
          <w:sz w:val="18"/>
          <w:szCs w:val="18"/>
          <w:lang w:eastAsia="tr-TR"/>
        </w:rPr>
        <w:t xml:space="preserve">             </w:t>
      </w:r>
    </w:p>
    <w:tbl>
      <w:tblPr>
        <w:tblW w:w="8789" w:type="dxa"/>
        <w:tblCellMar>
          <w:left w:w="0" w:type="dxa"/>
          <w:right w:w="0" w:type="dxa"/>
        </w:tblCellMar>
        <w:tblLook w:val="04A0" w:firstRow="1" w:lastRow="0" w:firstColumn="1" w:lastColumn="0" w:noHBand="0" w:noVBand="1"/>
      </w:tblPr>
      <w:tblGrid>
        <w:gridCol w:w="2931"/>
        <w:gridCol w:w="2931"/>
        <w:gridCol w:w="2927"/>
      </w:tblGrid>
      <w:tr w:rsidR="00E3321E" w:rsidRPr="00E3321E" w:rsidTr="00E3321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3321E" w:rsidRPr="00E3321E" w:rsidRDefault="00E3321E" w:rsidP="00E3321E">
            <w:pPr>
              <w:spacing w:after="0" w:line="240" w:lineRule="atLeast"/>
              <w:rPr>
                <w:rFonts w:ascii="Times New Roman" w:eastAsia="Times New Roman" w:hAnsi="Times New Roman" w:cs="Times New Roman"/>
                <w:sz w:val="24"/>
                <w:szCs w:val="24"/>
                <w:lang w:eastAsia="tr-TR"/>
              </w:rPr>
            </w:pPr>
            <w:r w:rsidRPr="00E3321E">
              <w:rPr>
                <w:rFonts w:ascii="Arial" w:eastAsia="Times New Roman" w:hAnsi="Arial" w:cs="Arial"/>
                <w:sz w:val="16"/>
                <w:szCs w:val="16"/>
                <w:lang w:eastAsia="tr-TR"/>
              </w:rPr>
              <w:t>18 Şubat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3321E" w:rsidRPr="00E3321E" w:rsidRDefault="00E3321E" w:rsidP="00E3321E">
            <w:pPr>
              <w:spacing w:after="0" w:line="240" w:lineRule="atLeast"/>
              <w:jc w:val="center"/>
              <w:rPr>
                <w:rFonts w:ascii="Times New Roman" w:eastAsia="Times New Roman" w:hAnsi="Times New Roman" w:cs="Times New Roman"/>
                <w:sz w:val="24"/>
                <w:szCs w:val="24"/>
                <w:lang w:eastAsia="tr-TR"/>
              </w:rPr>
            </w:pPr>
            <w:r w:rsidRPr="00E3321E">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3321E" w:rsidRPr="00E3321E" w:rsidRDefault="00E3321E" w:rsidP="00E3321E">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E3321E">
              <w:rPr>
                <w:rFonts w:ascii="Arial" w:eastAsia="Times New Roman" w:hAnsi="Arial" w:cs="Arial"/>
                <w:sz w:val="16"/>
                <w:szCs w:val="16"/>
                <w:lang w:eastAsia="tr-TR"/>
              </w:rPr>
              <w:t>Sayı : 29983</w:t>
            </w:r>
          </w:p>
        </w:tc>
      </w:tr>
      <w:tr w:rsidR="00E3321E" w:rsidRPr="00E3321E" w:rsidTr="00E3321E">
        <w:trPr>
          <w:trHeight w:val="480"/>
        </w:trPr>
        <w:tc>
          <w:tcPr>
            <w:tcW w:w="8789" w:type="dxa"/>
            <w:gridSpan w:val="3"/>
            <w:tcMar>
              <w:top w:w="0" w:type="dxa"/>
              <w:left w:w="108" w:type="dxa"/>
              <w:bottom w:w="0" w:type="dxa"/>
              <w:right w:w="108" w:type="dxa"/>
            </w:tcMar>
            <w:vAlign w:val="center"/>
            <w:hideMark/>
          </w:tcPr>
          <w:p w:rsidR="00E3321E" w:rsidRPr="00E3321E" w:rsidRDefault="00E3321E" w:rsidP="00E3321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3321E">
              <w:rPr>
                <w:rFonts w:ascii="Arial" w:eastAsia="Times New Roman" w:hAnsi="Arial" w:cs="Arial"/>
                <w:b/>
                <w:bCs/>
                <w:color w:val="000080"/>
                <w:sz w:val="18"/>
                <w:szCs w:val="18"/>
                <w:lang w:eastAsia="tr-TR"/>
              </w:rPr>
              <w:t>TEBLİĞ</w:t>
            </w:r>
          </w:p>
        </w:tc>
      </w:tr>
    </w:tbl>
    <w:p w:rsidR="00E3321E" w:rsidRDefault="00E3321E" w:rsidP="00232812">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p>
    <w:p w:rsidR="00B77792" w:rsidRDefault="00E3321E" w:rsidP="00232812">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Pr>
          <w:rFonts w:ascii="Times New Roman" w:eastAsia="Times New Roman" w:hAnsi="Times New Roman" w:cs="Times New Roman"/>
          <w:b/>
          <w:bCs/>
          <w:noProof/>
          <w:sz w:val="18"/>
          <w:szCs w:val="18"/>
          <w:lang w:eastAsia="tr-TR"/>
        </w:rPr>
        <w:t xml:space="preserve">                   </w:t>
      </w:r>
      <w:r w:rsidR="00B77792">
        <w:rPr>
          <w:rFonts w:ascii="Times New Roman" w:eastAsia="Times New Roman" w:hAnsi="Times New Roman" w:cs="Times New Roman"/>
          <w:b/>
          <w:bCs/>
          <w:noProof/>
          <w:sz w:val="18"/>
          <w:szCs w:val="18"/>
          <w:lang w:eastAsia="tr-TR"/>
        </w:rPr>
        <w:t xml:space="preserve">   </w:t>
      </w:r>
      <w:r w:rsidR="00B77792" w:rsidRPr="009B574F">
        <w:rPr>
          <w:rFonts w:ascii="Times New Roman" w:eastAsia="Times New Roman" w:hAnsi="Times New Roman" w:cs="Times New Roman"/>
          <w:bCs/>
          <w:noProof/>
          <w:sz w:val="18"/>
          <w:szCs w:val="18"/>
          <w:u w:val="single"/>
          <w:lang w:eastAsia="tr-TR"/>
        </w:rPr>
        <w:t>Sosyal Güvenlik Kurumu Başkanlığından:</w:t>
      </w:r>
    </w:p>
    <w:p w:rsidR="00DE22F0" w:rsidRPr="009B574F" w:rsidRDefault="00DE22F0" w:rsidP="00232812">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p>
    <w:p w:rsidR="00B77792" w:rsidRPr="0098308E" w:rsidRDefault="00B77792" w:rsidP="00B77792">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Pr>
          <w:rFonts w:ascii="Times New Roman" w:eastAsia="Times New Roman" w:hAnsi="Times New Roman" w:cs="Times New Roman"/>
          <w:b/>
          <w:bCs/>
          <w:noProof/>
          <w:sz w:val="18"/>
          <w:szCs w:val="18"/>
          <w:lang w:eastAsia="tr-TR"/>
        </w:rPr>
        <w:t xml:space="preserve">                                       </w:t>
      </w:r>
      <w:r w:rsidRPr="0098308E">
        <w:rPr>
          <w:rFonts w:ascii="Times New Roman" w:eastAsia="Times New Roman" w:hAnsi="Times New Roman" w:cs="Times New Roman"/>
          <w:b/>
          <w:bCs/>
          <w:noProof/>
          <w:sz w:val="18"/>
          <w:szCs w:val="18"/>
          <w:lang w:eastAsia="tr-TR"/>
        </w:rPr>
        <w:t>SOSYAL GÜVENLİK KURUMU SAĞLIK UYGULAMA TEBLİĞİNDE</w:t>
      </w:r>
    </w:p>
    <w:p w:rsidR="00B77792" w:rsidRDefault="00B77792" w:rsidP="00B77792">
      <w:pPr>
        <w:spacing w:after="226" w:line="240" w:lineRule="atLeast"/>
        <w:jc w:val="center"/>
        <w:rPr>
          <w:rFonts w:ascii="Times New Roman" w:eastAsia="Times New Roman" w:hAnsi="Times New Roman" w:cs="Times New Roman"/>
          <w:b/>
          <w:bCs/>
          <w:noProof/>
          <w:sz w:val="18"/>
          <w:szCs w:val="18"/>
          <w:lang w:eastAsia="tr-TR"/>
        </w:rPr>
      </w:pPr>
      <w:r w:rsidRPr="0098308E">
        <w:rPr>
          <w:rFonts w:ascii="Times New Roman" w:eastAsia="Times New Roman" w:hAnsi="Times New Roman" w:cs="Times New Roman"/>
          <w:b/>
          <w:bCs/>
          <w:noProof/>
          <w:sz w:val="18"/>
          <w:szCs w:val="18"/>
          <w:lang w:eastAsia="tr-TR"/>
        </w:rPr>
        <w:t>DEĞİŞİKLİK YAPILMASINA DAİR TEBLİĞ</w:t>
      </w:r>
    </w:p>
    <w:p w:rsidR="00B77792" w:rsidRDefault="00B77792" w:rsidP="00B77792">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AB702B" w:rsidRDefault="00B77792" w:rsidP="000C0523">
      <w:pPr>
        <w:tabs>
          <w:tab w:val="left" w:pos="993"/>
        </w:tabs>
        <w:spacing w:after="0" w:line="240" w:lineRule="exact"/>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00527479">
        <w:rPr>
          <w:rFonts w:ascii="Times New Roman" w:eastAsia="Times New Roman" w:hAnsi="Times New Roman" w:cs="Arial"/>
          <w:sz w:val="18"/>
          <w:szCs w:val="18"/>
          <w:lang w:eastAsia="tr-TR"/>
        </w:rPr>
        <w:t xml:space="preserve">              </w:t>
      </w:r>
      <w:r w:rsidR="00A720C8" w:rsidRPr="001928C4">
        <w:rPr>
          <w:rFonts w:ascii="Times New Roman" w:eastAsia="Times New Roman" w:hAnsi="Times New Roman" w:cs="Arial"/>
          <w:b/>
          <w:sz w:val="18"/>
          <w:szCs w:val="18"/>
          <w:lang w:eastAsia="tr-TR"/>
        </w:rPr>
        <w:t>MADDE 1-</w:t>
      </w:r>
      <w:r w:rsidR="00A720C8" w:rsidRPr="00A720C8">
        <w:rPr>
          <w:rFonts w:ascii="Times New Roman" w:eastAsia="Times New Roman" w:hAnsi="Times New Roman" w:cs="Arial"/>
          <w:sz w:val="18"/>
          <w:szCs w:val="18"/>
          <w:lang w:eastAsia="tr-TR"/>
        </w:rPr>
        <w:t xml:space="preserve"> 24/3/2013 tarihli ve 28597 sayılı Resmî Gazete ’de yayımlanan Sosyal Güvenlik Kurumu Sağlık Uygulama </w:t>
      </w:r>
      <w:r w:rsidR="00A720C8" w:rsidRPr="001928C4">
        <w:rPr>
          <w:rFonts w:ascii="Times New Roman" w:eastAsia="Times New Roman" w:hAnsi="Times New Roman" w:cs="Arial"/>
          <w:sz w:val="18"/>
          <w:szCs w:val="18"/>
          <w:lang w:eastAsia="tr-TR"/>
        </w:rPr>
        <w:t xml:space="preserve">Tebliğinin </w:t>
      </w:r>
      <w:r w:rsidR="00F56C10" w:rsidRPr="00F56C10">
        <w:rPr>
          <w:rFonts w:ascii="Times New Roman" w:eastAsia="Times New Roman" w:hAnsi="Times New Roman" w:cs="Arial"/>
          <w:sz w:val="18"/>
          <w:szCs w:val="18"/>
          <w:lang w:eastAsia="tr-TR"/>
        </w:rPr>
        <w:t xml:space="preserve">1.1 </w:t>
      </w:r>
      <w:r w:rsidR="005B7FC2" w:rsidRPr="001928C4">
        <w:rPr>
          <w:rFonts w:ascii="Times New Roman" w:eastAsia="Times New Roman" w:hAnsi="Times New Roman" w:cs="Arial"/>
          <w:sz w:val="18"/>
          <w:szCs w:val="18"/>
          <w:lang w:eastAsia="tr-TR"/>
        </w:rPr>
        <w:t>numaralı</w:t>
      </w:r>
      <w:r w:rsidR="005B7FC2" w:rsidRPr="005B7FC2">
        <w:rPr>
          <w:rFonts w:ascii="Times New Roman" w:eastAsia="Times New Roman" w:hAnsi="Times New Roman" w:cs="Arial"/>
          <w:sz w:val="18"/>
          <w:szCs w:val="18"/>
          <w:lang w:eastAsia="tr-TR"/>
        </w:rPr>
        <w:t xml:space="preserve"> maddesinin birinci fıkrası</w:t>
      </w:r>
      <w:r w:rsidR="00341E0C">
        <w:rPr>
          <w:rFonts w:ascii="Times New Roman" w:eastAsia="Times New Roman" w:hAnsi="Times New Roman" w:cs="Arial"/>
          <w:sz w:val="18"/>
          <w:szCs w:val="18"/>
          <w:lang w:eastAsia="tr-TR"/>
        </w:rPr>
        <w:t>n</w:t>
      </w:r>
      <w:r w:rsidR="00AB702B">
        <w:rPr>
          <w:rFonts w:ascii="Times New Roman" w:eastAsia="Times New Roman" w:hAnsi="Times New Roman" w:cs="Arial"/>
          <w:sz w:val="18"/>
          <w:szCs w:val="18"/>
          <w:lang w:eastAsia="tr-TR"/>
        </w:rPr>
        <w:t>da yer alan “</w:t>
      </w:r>
      <w:r w:rsidR="00F56C10" w:rsidRPr="00F56C10">
        <w:rPr>
          <w:rFonts w:ascii="Times New Roman" w:eastAsia="Times New Roman" w:hAnsi="Times New Roman" w:cs="Arial"/>
          <w:sz w:val="18"/>
          <w:szCs w:val="18"/>
          <w:lang w:eastAsia="tr-TR"/>
        </w:rPr>
        <w:t>Kurumca finansmanı sağlanan sağlık hizmetleri</w:t>
      </w:r>
      <w:r w:rsidR="00AB702B">
        <w:rPr>
          <w:rFonts w:ascii="Times New Roman" w:eastAsia="Times New Roman" w:hAnsi="Times New Roman" w:cs="Arial"/>
          <w:sz w:val="18"/>
          <w:szCs w:val="18"/>
          <w:lang w:eastAsia="tr-TR"/>
        </w:rPr>
        <w:t xml:space="preserve">” ibaresinden </w:t>
      </w:r>
      <w:r w:rsidR="00F56C10">
        <w:rPr>
          <w:rFonts w:ascii="Times New Roman" w:eastAsia="Times New Roman" w:hAnsi="Times New Roman" w:cs="Arial"/>
          <w:sz w:val="18"/>
          <w:szCs w:val="18"/>
          <w:lang w:eastAsia="tr-TR"/>
        </w:rPr>
        <w:t xml:space="preserve">önce </w:t>
      </w:r>
      <w:r w:rsidR="00AB702B">
        <w:rPr>
          <w:rFonts w:ascii="Times New Roman" w:eastAsia="Times New Roman" w:hAnsi="Times New Roman" w:cs="Arial"/>
          <w:sz w:val="18"/>
          <w:szCs w:val="18"/>
          <w:lang w:eastAsia="tr-TR"/>
        </w:rPr>
        <w:t>gelmek üzere</w:t>
      </w:r>
      <w:r w:rsidR="000C0523">
        <w:rPr>
          <w:rFonts w:ascii="Times New Roman" w:eastAsia="Times New Roman" w:hAnsi="Times New Roman" w:cs="Arial"/>
          <w:sz w:val="18"/>
          <w:szCs w:val="18"/>
          <w:lang w:eastAsia="tr-TR"/>
        </w:rPr>
        <w:t xml:space="preserve"> “</w:t>
      </w:r>
      <w:r w:rsidR="00F56C10" w:rsidRPr="00F56C10">
        <w:rPr>
          <w:rFonts w:ascii="Times New Roman" w:eastAsia="Times New Roman" w:hAnsi="Times New Roman" w:cs="Times New Roman"/>
          <w:bCs/>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0C0523" w:rsidRPr="00146EBD">
        <w:rPr>
          <w:rFonts w:ascii="Times New Roman" w:eastAsia="Times New Roman" w:hAnsi="Times New Roman" w:cs="Times New Roman"/>
          <w:bCs/>
          <w:sz w:val="18"/>
          <w:szCs w:val="18"/>
          <w:lang w:eastAsia="tr-TR"/>
        </w:rPr>
        <w:t xml:space="preserve">” </w:t>
      </w:r>
      <w:r w:rsidR="00B32B46" w:rsidRPr="00146EBD">
        <w:rPr>
          <w:rFonts w:ascii="Times New Roman" w:eastAsia="Times New Roman" w:hAnsi="Times New Roman" w:cs="Arial"/>
          <w:sz w:val="18"/>
          <w:szCs w:val="18"/>
          <w:lang w:eastAsia="tr-TR"/>
        </w:rPr>
        <w:t>i</w:t>
      </w:r>
      <w:r w:rsidR="00BD14F9" w:rsidRPr="00146EBD">
        <w:rPr>
          <w:rFonts w:ascii="Times New Roman" w:eastAsia="Times New Roman" w:hAnsi="Times New Roman" w:cs="Arial"/>
          <w:sz w:val="18"/>
          <w:szCs w:val="18"/>
          <w:lang w:eastAsia="tr-TR"/>
        </w:rPr>
        <w:t>baresi</w:t>
      </w:r>
      <w:r w:rsidR="00AB702B" w:rsidRPr="00146EBD">
        <w:rPr>
          <w:rFonts w:ascii="Times New Roman" w:eastAsia="Times New Roman" w:hAnsi="Times New Roman" w:cs="Arial"/>
          <w:sz w:val="18"/>
          <w:szCs w:val="18"/>
          <w:lang w:eastAsia="tr-TR"/>
        </w:rPr>
        <w:t xml:space="preserve"> eklenmiştir</w:t>
      </w:r>
      <w:r w:rsidR="00AB702B">
        <w:rPr>
          <w:rFonts w:ascii="Times New Roman" w:eastAsia="Times New Roman" w:hAnsi="Times New Roman" w:cs="Arial"/>
          <w:sz w:val="18"/>
          <w:szCs w:val="18"/>
          <w:lang w:eastAsia="tr-TR"/>
        </w:rPr>
        <w:t xml:space="preserve">. </w:t>
      </w:r>
    </w:p>
    <w:p w:rsidR="004D7BC1" w:rsidRPr="000C0523" w:rsidRDefault="004D7BC1" w:rsidP="004D7BC1">
      <w:pPr>
        <w:keepNext/>
        <w:tabs>
          <w:tab w:val="left" w:pos="720"/>
        </w:tabs>
        <w:spacing w:after="0" w:line="240" w:lineRule="exact"/>
        <w:ind w:firstLine="709"/>
        <w:jc w:val="both"/>
        <w:outlineLvl w:val="2"/>
        <w:rPr>
          <w:rFonts w:ascii="Times New Roman" w:eastAsia="Times New Roman" w:hAnsi="Times New Roman" w:cs="Times New Roman"/>
          <w:bCs/>
          <w:sz w:val="18"/>
          <w:szCs w:val="18"/>
          <w:lang w:eastAsia="tr-TR"/>
        </w:rPr>
      </w:pPr>
      <w:r w:rsidRPr="00406CAF">
        <w:rPr>
          <w:rFonts w:ascii="Times New Roman" w:eastAsia="Times New Roman" w:hAnsi="Times New Roman" w:cs="Arial"/>
          <w:b/>
          <w:bCs/>
          <w:sz w:val="18"/>
          <w:szCs w:val="18"/>
          <w:lang w:eastAsia="tr-TR"/>
        </w:rPr>
        <w:t>MADDE 2-</w:t>
      </w:r>
      <w:r w:rsidRPr="00406CAF">
        <w:rPr>
          <w:rFonts w:ascii="Times New Roman" w:eastAsia="Times New Roman" w:hAnsi="Times New Roman" w:cs="Arial"/>
          <w:bCs/>
          <w:sz w:val="18"/>
          <w:szCs w:val="18"/>
          <w:lang w:eastAsia="tr-TR"/>
        </w:rPr>
        <w:t xml:space="preserve"> Aynı Tebliğin 1.7.1 numaralı maddesinin birinci fıkrasında yer alan “Almanya” ibaresinden sonra gelmek üzere “, Avusturya, Belçika, Fransa ve Hollanda” ibaresi eklenmiş,</w:t>
      </w:r>
      <w:r w:rsidR="00637BD4">
        <w:rPr>
          <w:rFonts w:ascii="Times New Roman" w:eastAsia="Times New Roman" w:hAnsi="Times New Roman" w:cs="Arial"/>
          <w:bCs/>
          <w:sz w:val="18"/>
          <w:szCs w:val="18"/>
          <w:lang w:eastAsia="tr-TR"/>
        </w:rPr>
        <w:t xml:space="preserve"> </w:t>
      </w:r>
      <w:r w:rsidR="00F70E20">
        <w:rPr>
          <w:rFonts w:ascii="Times New Roman" w:eastAsia="Times New Roman" w:hAnsi="Times New Roman" w:cs="Arial"/>
          <w:bCs/>
          <w:sz w:val="18"/>
          <w:szCs w:val="18"/>
          <w:lang w:eastAsia="tr-TR"/>
        </w:rPr>
        <w:t xml:space="preserve">aynı fıkrada yer alan </w:t>
      </w:r>
      <w:r w:rsidRPr="00406CAF">
        <w:rPr>
          <w:rFonts w:ascii="Times New Roman" w:eastAsia="Times New Roman" w:hAnsi="Times New Roman" w:cs="Arial"/>
          <w:bCs/>
          <w:sz w:val="18"/>
          <w:szCs w:val="18"/>
          <w:lang w:eastAsia="tr-TR"/>
        </w:rPr>
        <w:t>“1/4/2014 tarihinden itibaren” ibaresi yürürlükten kaldırılmıştır.</w:t>
      </w:r>
      <w:r w:rsidRPr="00207911">
        <w:rPr>
          <w:rFonts w:ascii="Times New Roman" w:eastAsia="Times New Roman" w:hAnsi="Times New Roman" w:cs="Arial"/>
          <w:bCs/>
          <w:sz w:val="18"/>
          <w:szCs w:val="18"/>
          <w:lang w:eastAsia="tr-TR"/>
        </w:rPr>
        <w:t xml:space="preserve"> </w:t>
      </w:r>
    </w:p>
    <w:p w:rsidR="007131BD" w:rsidRDefault="004D7BC1" w:rsidP="001928C4">
      <w:pPr>
        <w:keepNext/>
        <w:tabs>
          <w:tab w:val="left" w:pos="720"/>
        </w:tabs>
        <w:spacing w:after="0" w:line="240" w:lineRule="exact"/>
        <w:ind w:firstLine="709"/>
        <w:jc w:val="both"/>
        <w:outlineLvl w:val="2"/>
        <w:rPr>
          <w:rFonts w:ascii="Times New Roman" w:eastAsia="Times New Roman" w:hAnsi="Times New Roman" w:cs="Arial"/>
          <w:bCs/>
          <w:sz w:val="18"/>
          <w:szCs w:val="18"/>
          <w:lang w:eastAsia="tr-TR"/>
        </w:rPr>
      </w:pPr>
      <w:r>
        <w:rPr>
          <w:rFonts w:ascii="Times New Roman" w:eastAsia="Times New Roman" w:hAnsi="Times New Roman" w:cs="Arial"/>
          <w:b/>
          <w:bCs/>
          <w:sz w:val="18"/>
          <w:szCs w:val="18"/>
          <w:lang w:eastAsia="tr-TR"/>
        </w:rPr>
        <w:t>MADDE 3</w:t>
      </w:r>
      <w:r w:rsidR="005B7FC2" w:rsidRPr="005B7FC2">
        <w:rPr>
          <w:rFonts w:ascii="Times New Roman" w:eastAsia="Times New Roman" w:hAnsi="Times New Roman" w:cs="Arial"/>
          <w:b/>
          <w:bCs/>
          <w:sz w:val="18"/>
          <w:szCs w:val="18"/>
          <w:lang w:eastAsia="tr-TR"/>
        </w:rPr>
        <w:t>-</w:t>
      </w:r>
      <w:r w:rsidR="005B7FC2" w:rsidRPr="005B7FC2">
        <w:rPr>
          <w:rFonts w:ascii="Times New Roman" w:eastAsia="Times New Roman" w:hAnsi="Times New Roman" w:cs="Arial"/>
          <w:bCs/>
          <w:sz w:val="18"/>
          <w:szCs w:val="18"/>
          <w:lang w:eastAsia="tr-TR"/>
        </w:rPr>
        <w:t xml:space="preserve"> Aynı Tebliğin </w:t>
      </w:r>
      <w:r w:rsidR="00F56C10" w:rsidRPr="00F56C10">
        <w:rPr>
          <w:rFonts w:ascii="Times New Roman" w:eastAsia="Times New Roman" w:hAnsi="Times New Roman" w:cs="Arial"/>
          <w:bCs/>
          <w:sz w:val="18"/>
          <w:szCs w:val="18"/>
          <w:lang w:eastAsia="tr-TR"/>
        </w:rPr>
        <w:t>1.9.3</w:t>
      </w:r>
      <w:r w:rsidR="00F56C10">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numaral</w:t>
      </w:r>
      <w:r w:rsidR="00BB5375">
        <w:rPr>
          <w:rFonts w:ascii="Times New Roman" w:eastAsia="Times New Roman" w:hAnsi="Times New Roman" w:cs="Arial"/>
          <w:bCs/>
          <w:sz w:val="18"/>
          <w:szCs w:val="18"/>
          <w:lang w:eastAsia="tr-TR"/>
        </w:rPr>
        <w:t>ı maddesinin birinci fıkras</w:t>
      </w:r>
      <w:r w:rsidR="00F56C10">
        <w:rPr>
          <w:rFonts w:ascii="Times New Roman" w:eastAsia="Times New Roman" w:hAnsi="Times New Roman" w:cs="Arial"/>
          <w:bCs/>
          <w:sz w:val="18"/>
          <w:szCs w:val="18"/>
          <w:lang w:eastAsia="tr-TR"/>
        </w:rPr>
        <w:t xml:space="preserve">ında </w:t>
      </w:r>
      <w:r w:rsidR="001928C4">
        <w:rPr>
          <w:rFonts w:ascii="Times New Roman" w:eastAsia="Times New Roman" w:hAnsi="Times New Roman" w:cs="Arial"/>
          <w:bCs/>
          <w:sz w:val="18"/>
          <w:szCs w:val="18"/>
          <w:lang w:eastAsia="tr-TR"/>
        </w:rPr>
        <w:t>yer alan “</w:t>
      </w:r>
      <w:r w:rsidR="00F56C10" w:rsidRPr="00F56C10">
        <w:rPr>
          <w:rFonts w:ascii="Times New Roman" w:eastAsia="Times New Roman" w:hAnsi="Times New Roman" w:cs="Arial"/>
          <w:bCs/>
          <w:sz w:val="18"/>
          <w:szCs w:val="18"/>
          <w:lang w:eastAsia="tr-TR"/>
        </w:rPr>
        <w:t xml:space="preserve">618200-P618200 kodlu “Koklear implant yerleştirilmesi” </w:t>
      </w:r>
      <w:r w:rsidR="00F56C10" w:rsidRPr="00146EBD">
        <w:rPr>
          <w:rFonts w:ascii="Times New Roman" w:eastAsia="Times New Roman" w:hAnsi="Times New Roman" w:cs="Arial"/>
          <w:bCs/>
          <w:sz w:val="18"/>
          <w:szCs w:val="18"/>
          <w:lang w:eastAsia="tr-TR"/>
        </w:rPr>
        <w:t>işlemi</w:t>
      </w:r>
      <w:r w:rsidR="006C6EDE" w:rsidRPr="00842D19">
        <w:rPr>
          <w:rFonts w:ascii="Times New Roman" w:eastAsia="Times New Roman" w:hAnsi="Times New Roman" w:cs="Arial"/>
          <w:bCs/>
          <w:sz w:val="18"/>
          <w:szCs w:val="18"/>
          <w:lang w:eastAsia="tr-TR"/>
        </w:rPr>
        <w:t>”</w:t>
      </w:r>
      <w:r w:rsidR="00F56C10" w:rsidRPr="00146EBD">
        <w:rPr>
          <w:rFonts w:ascii="Times New Roman" w:eastAsia="Times New Roman" w:hAnsi="Times New Roman" w:cs="Arial"/>
          <w:bCs/>
          <w:sz w:val="18"/>
          <w:szCs w:val="18"/>
          <w:lang w:eastAsia="tr-TR"/>
        </w:rPr>
        <w:t xml:space="preserve"> </w:t>
      </w:r>
      <w:r w:rsidR="004A46CB">
        <w:rPr>
          <w:rFonts w:ascii="Times New Roman" w:eastAsia="Times New Roman" w:hAnsi="Times New Roman" w:cs="Arial"/>
          <w:bCs/>
          <w:sz w:val="18"/>
          <w:szCs w:val="18"/>
          <w:lang w:eastAsia="tr-TR"/>
        </w:rPr>
        <w:t>ibaresi</w:t>
      </w:r>
      <w:r w:rsidR="00F56C10" w:rsidRPr="00146EBD">
        <w:rPr>
          <w:rFonts w:ascii="Times New Roman" w:eastAsia="Times New Roman" w:hAnsi="Times New Roman" w:cs="Arial"/>
          <w:bCs/>
          <w:sz w:val="18"/>
          <w:szCs w:val="18"/>
          <w:lang w:eastAsia="tr-TR"/>
        </w:rPr>
        <w:t xml:space="preserve"> “Koklear implant işlemleri”</w:t>
      </w:r>
      <w:r w:rsidR="006C6EDE" w:rsidRPr="00146EBD">
        <w:rPr>
          <w:rFonts w:ascii="Times New Roman" w:eastAsia="Times New Roman" w:hAnsi="Times New Roman" w:cs="Arial"/>
          <w:bCs/>
          <w:sz w:val="18"/>
          <w:szCs w:val="18"/>
          <w:lang w:eastAsia="tr-TR"/>
        </w:rPr>
        <w:t xml:space="preserve"> şeklinde değiştirilmiştir</w:t>
      </w:r>
      <w:r w:rsidR="00F56C10" w:rsidRPr="00146EBD">
        <w:rPr>
          <w:rFonts w:ascii="Times New Roman" w:eastAsia="Times New Roman" w:hAnsi="Times New Roman" w:cs="Arial"/>
          <w:bCs/>
          <w:sz w:val="18"/>
          <w:szCs w:val="18"/>
          <w:lang w:eastAsia="tr-TR"/>
        </w:rPr>
        <w:t>.</w:t>
      </w:r>
    </w:p>
    <w:p w:rsidR="00F56C10" w:rsidRDefault="0060033E" w:rsidP="0060033E">
      <w:pPr>
        <w:tabs>
          <w:tab w:val="left" w:pos="993"/>
        </w:tabs>
        <w:spacing w:after="0" w:line="240" w:lineRule="exact"/>
        <w:jc w:val="both"/>
        <w:rPr>
          <w:rFonts w:ascii="Times New Roman" w:eastAsia="Times New Roman" w:hAnsi="Times New Roman" w:cs="Arial"/>
          <w:sz w:val="18"/>
          <w:szCs w:val="18"/>
          <w:lang w:eastAsia="tr-TR"/>
        </w:rPr>
      </w:pPr>
      <w:r>
        <w:rPr>
          <w:rFonts w:ascii="Times New Roman" w:eastAsia="Times New Roman" w:hAnsi="Times New Roman" w:cs="Arial"/>
          <w:b/>
          <w:sz w:val="18"/>
          <w:szCs w:val="18"/>
          <w:lang w:eastAsia="tr-TR"/>
        </w:rPr>
        <w:t xml:space="preserve">                </w:t>
      </w:r>
      <w:r w:rsidR="004D7BC1">
        <w:rPr>
          <w:rFonts w:ascii="Times New Roman" w:eastAsia="Times New Roman" w:hAnsi="Times New Roman" w:cs="Arial"/>
          <w:b/>
          <w:bCs/>
          <w:sz w:val="18"/>
          <w:szCs w:val="18"/>
          <w:lang w:eastAsia="tr-TR"/>
        </w:rPr>
        <w:t xml:space="preserve">MADDE </w:t>
      </w:r>
      <w:r>
        <w:rPr>
          <w:rFonts w:ascii="Times New Roman" w:eastAsia="Times New Roman" w:hAnsi="Times New Roman" w:cs="Arial"/>
          <w:b/>
          <w:bCs/>
          <w:sz w:val="18"/>
          <w:szCs w:val="18"/>
          <w:lang w:eastAsia="tr-TR"/>
        </w:rPr>
        <w:t>4</w:t>
      </w:r>
      <w:r w:rsidR="00F56C10" w:rsidRPr="00F56C10">
        <w:rPr>
          <w:rFonts w:ascii="Times New Roman" w:eastAsia="Times New Roman" w:hAnsi="Times New Roman" w:cs="Arial"/>
          <w:b/>
          <w:bCs/>
          <w:sz w:val="18"/>
          <w:szCs w:val="18"/>
          <w:lang w:eastAsia="tr-TR"/>
        </w:rPr>
        <w:t>-</w:t>
      </w:r>
      <w:r w:rsidR="00F56C10">
        <w:rPr>
          <w:rFonts w:ascii="Times New Roman" w:eastAsia="Times New Roman" w:hAnsi="Times New Roman" w:cs="Arial"/>
          <w:bCs/>
          <w:sz w:val="18"/>
          <w:szCs w:val="18"/>
          <w:lang w:eastAsia="tr-TR"/>
        </w:rPr>
        <w:t xml:space="preserve"> </w:t>
      </w:r>
      <w:r w:rsidR="00F56C10" w:rsidRPr="005B7FC2">
        <w:rPr>
          <w:rFonts w:ascii="Times New Roman" w:eastAsia="Times New Roman" w:hAnsi="Times New Roman" w:cs="Arial"/>
          <w:bCs/>
          <w:sz w:val="18"/>
          <w:szCs w:val="18"/>
          <w:lang w:eastAsia="tr-TR"/>
        </w:rPr>
        <w:t xml:space="preserve">Aynı Tebliğin </w:t>
      </w:r>
      <w:r w:rsidR="00F56C10" w:rsidRPr="00F56C10">
        <w:rPr>
          <w:rFonts w:ascii="Times New Roman" w:eastAsia="Times New Roman" w:hAnsi="Times New Roman" w:cs="Arial"/>
          <w:bCs/>
          <w:sz w:val="18"/>
          <w:szCs w:val="18"/>
          <w:lang w:eastAsia="tr-TR"/>
        </w:rPr>
        <w:t>1.9.3</w:t>
      </w:r>
      <w:r w:rsidR="00F56C10">
        <w:rPr>
          <w:rFonts w:ascii="Times New Roman" w:eastAsia="Times New Roman" w:hAnsi="Times New Roman" w:cs="Arial"/>
          <w:bCs/>
          <w:sz w:val="18"/>
          <w:szCs w:val="18"/>
          <w:lang w:eastAsia="tr-TR"/>
        </w:rPr>
        <w:t xml:space="preserve"> </w:t>
      </w:r>
      <w:r w:rsidR="00F56C10" w:rsidRPr="005B7FC2">
        <w:rPr>
          <w:rFonts w:ascii="Times New Roman" w:eastAsia="Times New Roman" w:hAnsi="Times New Roman" w:cs="Arial"/>
          <w:bCs/>
          <w:sz w:val="18"/>
          <w:szCs w:val="18"/>
          <w:lang w:eastAsia="tr-TR"/>
        </w:rPr>
        <w:t>numaral</w:t>
      </w:r>
      <w:r w:rsidR="00F56C10">
        <w:rPr>
          <w:rFonts w:ascii="Times New Roman" w:eastAsia="Times New Roman" w:hAnsi="Times New Roman" w:cs="Arial"/>
          <w:bCs/>
          <w:sz w:val="18"/>
          <w:szCs w:val="18"/>
          <w:lang w:eastAsia="tr-TR"/>
        </w:rPr>
        <w:t>ı maddesinin birinci fıkrasının (h) bendinde yer alan “</w:t>
      </w:r>
      <w:r w:rsidR="00F56C10" w:rsidRPr="00F56C10">
        <w:rPr>
          <w:rFonts w:ascii="Times New Roman" w:eastAsia="Times New Roman" w:hAnsi="Times New Roman" w:cs="Arial"/>
          <w:bCs/>
          <w:sz w:val="18"/>
          <w:szCs w:val="18"/>
          <w:lang w:eastAsia="tr-TR"/>
        </w:rPr>
        <w:t>618200-P618200 kodlu “Koklear implant yerleştirilmesi” işlemi</w:t>
      </w:r>
      <w:r w:rsidR="00F56C10">
        <w:rPr>
          <w:rFonts w:ascii="Times New Roman" w:eastAsia="Times New Roman" w:hAnsi="Times New Roman" w:cs="Arial"/>
          <w:bCs/>
          <w:sz w:val="18"/>
          <w:szCs w:val="18"/>
          <w:lang w:eastAsia="tr-TR"/>
        </w:rPr>
        <w:t>” ibaresi “</w:t>
      </w:r>
      <w:r w:rsidR="004A46CB">
        <w:rPr>
          <w:rFonts w:ascii="Times New Roman" w:eastAsia="Times New Roman" w:hAnsi="Times New Roman" w:cs="Arial"/>
          <w:bCs/>
          <w:sz w:val="18"/>
          <w:szCs w:val="18"/>
          <w:lang w:eastAsia="tr-TR"/>
        </w:rPr>
        <w:t xml:space="preserve">Koklear </w:t>
      </w:r>
      <w:r w:rsidR="00F56C10" w:rsidRPr="00F56C10">
        <w:rPr>
          <w:rFonts w:ascii="Times New Roman" w:eastAsia="Times New Roman" w:hAnsi="Times New Roman" w:cs="Arial"/>
          <w:bCs/>
          <w:sz w:val="18"/>
          <w:szCs w:val="18"/>
          <w:lang w:eastAsia="tr-TR"/>
        </w:rPr>
        <w:t>implant işlemlerinden</w:t>
      </w:r>
      <w:r w:rsidR="00F56C10">
        <w:rPr>
          <w:rFonts w:ascii="Times New Roman" w:eastAsia="Times New Roman" w:hAnsi="Times New Roman" w:cs="Arial"/>
          <w:bCs/>
          <w:sz w:val="18"/>
          <w:szCs w:val="18"/>
          <w:lang w:eastAsia="tr-TR"/>
        </w:rPr>
        <w:t xml:space="preserve">” </w:t>
      </w:r>
      <w:r w:rsidR="006C6EDE" w:rsidRPr="00146EBD">
        <w:rPr>
          <w:rFonts w:ascii="Times New Roman" w:eastAsia="Times New Roman" w:hAnsi="Times New Roman" w:cs="Arial"/>
          <w:bCs/>
          <w:sz w:val="18"/>
          <w:szCs w:val="18"/>
          <w:lang w:eastAsia="tr-TR"/>
        </w:rPr>
        <w:t>şeklinde değiştirilmiştir</w:t>
      </w:r>
      <w:r w:rsidR="00F56C10" w:rsidRPr="00146EBD">
        <w:rPr>
          <w:rFonts w:ascii="Times New Roman" w:eastAsia="Times New Roman" w:hAnsi="Times New Roman" w:cs="Arial"/>
          <w:bCs/>
          <w:sz w:val="18"/>
          <w:szCs w:val="18"/>
          <w:lang w:eastAsia="tr-TR"/>
        </w:rPr>
        <w:t>.</w:t>
      </w:r>
    </w:p>
    <w:p w:rsidR="00F56C10" w:rsidRDefault="004D7BC1" w:rsidP="00255669">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b/>
          <w:sz w:val="18"/>
          <w:szCs w:val="18"/>
          <w:lang w:eastAsia="tr-TR"/>
        </w:rPr>
        <w:t xml:space="preserve">MADDE </w:t>
      </w:r>
      <w:r w:rsidR="0060033E">
        <w:rPr>
          <w:rFonts w:ascii="Times New Roman" w:eastAsia="Times New Roman" w:hAnsi="Times New Roman" w:cs="Arial"/>
          <w:b/>
          <w:sz w:val="18"/>
          <w:szCs w:val="18"/>
          <w:lang w:eastAsia="tr-TR"/>
        </w:rPr>
        <w:t>5</w:t>
      </w:r>
      <w:r w:rsidR="00F56C10" w:rsidRPr="00F56C10">
        <w:rPr>
          <w:rFonts w:ascii="Times New Roman" w:eastAsia="Times New Roman" w:hAnsi="Times New Roman" w:cs="Arial"/>
          <w:b/>
          <w:sz w:val="18"/>
          <w:szCs w:val="18"/>
          <w:lang w:eastAsia="tr-TR"/>
        </w:rPr>
        <w:t>-</w:t>
      </w:r>
      <w:r w:rsidR="00F56C10">
        <w:rPr>
          <w:rFonts w:ascii="Times New Roman" w:eastAsia="Times New Roman" w:hAnsi="Times New Roman" w:cs="Arial"/>
          <w:sz w:val="18"/>
          <w:szCs w:val="18"/>
          <w:lang w:eastAsia="tr-TR"/>
        </w:rPr>
        <w:t xml:space="preserve"> </w:t>
      </w:r>
      <w:r w:rsidR="00F56C10" w:rsidRPr="005B7FC2">
        <w:rPr>
          <w:rFonts w:ascii="Times New Roman" w:eastAsia="Times New Roman" w:hAnsi="Times New Roman" w:cs="Arial"/>
          <w:bCs/>
          <w:sz w:val="18"/>
          <w:szCs w:val="18"/>
          <w:lang w:eastAsia="tr-TR"/>
        </w:rPr>
        <w:t xml:space="preserve">Aynı Tebliğin </w:t>
      </w:r>
      <w:r w:rsidR="00F56C10" w:rsidRPr="00F56C10">
        <w:rPr>
          <w:rFonts w:ascii="Times New Roman" w:eastAsia="Times New Roman" w:hAnsi="Times New Roman" w:cs="Arial"/>
          <w:bCs/>
          <w:sz w:val="18"/>
          <w:szCs w:val="18"/>
          <w:lang w:eastAsia="tr-TR"/>
        </w:rPr>
        <w:t xml:space="preserve">2.4.2.A </w:t>
      </w:r>
      <w:r w:rsidR="00F56C10" w:rsidRPr="005B7FC2">
        <w:rPr>
          <w:rFonts w:ascii="Times New Roman" w:eastAsia="Times New Roman" w:hAnsi="Times New Roman" w:cs="Arial"/>
          <w:bCs/>
          <w:sz w:val="18"/>
          <w:szCs w:val="18"/>
          <w:lang w:eastAsia="tr-TR"/>
        </w:rPr>
        <w:t>numaral</w:t>
      </w:r>
      <w:r w:rsidR="00F56C10">
        <w:rPr>
          <w:rFonts w:ascii="Times New Roman" w:eastAsia="Times New Roman" w:hAnsi="Times New Roman" w:cs="Arial"/>
          <w:bCs/>
          <w:sz w:val="18"/>
          <w:szCs w:val="18"/>
          <w:lang w:eastAsia="tr-TR"/>
        </w:rPr>
        <w:t xml:space="preserve">ı maddesinin ikinci fıkrası </w:t>
      </w:r>
      <w:r w:rsidR="00F56C10" w:rsidRPr="005B7FC2">
        <w:rPr>
          <w:rFonts w:ascii="Times New Roman" w:eastAsia="Times New Roman" w:hAnsi="Times New Roman" w:cs="Arial"/>
          <w:bCs/>
          <w:sz w:val="18"/>
          <w:szCs w:val="18"/>
          <w:lang w:eastAsia="tr-TR"/>
        </w:rPr>
        <w:t>yürürlükten kaldırılmış</w:t>
      </w:r>
      <w:r w:rsidR="00F56C10">
        <w:rPr>
          <w:rFonts w:ascii="Times New Roman" w:eastAsia="Times New Roman" w:hAnsi="Times New Roman" w:cs="Arial"/>
          <w:bCs/>
          <w:sz w:val="18"/>
          <w:szCs w:val="18"/>
          <w:lang w:eastAsia="tr-TR"/>
        </w:rPr>
        <w:t>tır.</w:t>
      </w:r>
    </w:p>
    <w:p w:rsidR="00F56C10" w:rsidRDefault="004D7BC1" w:rsidP="00F56C10">
      <w:pPr>
        <w:tabs>
          <w:tab w:val="left" w:pos="993"/>
        </w:tabs>
        <w:spacing w:after="0" w:line="240" w:lineRule="exact"/>
        <w:ind w:firstLine="709"/>
        <w:jc w:val="both"/>
        <w:rPr>
          <w:rFonts w:ascii="Times New Roman" w:eastAsia="Times New Roman" w:hAnsi="Times New Roman" w:cs="Arial"/>
          <w:bCs/>
          <w:sz w:val="18"/>
          <w:szCs w:val="18"/>
          <w:lang w:eastAsia="tr-TR"/>
        </w:rPr>
      </w:pPr>
      <w:r>
        <w:rPr>
          <w:rFonts w:ascii="Times New Roman" w:eastAsia="Times New Roman" w:hAnsi="Times New Roman" w:cs="Arial"/>
          <w:b/>
          <w:sz w:val="18"/>
          <w:szCs w:val="18"/>
          <w:lang w:eastAsia="tr-TR"/>
        </w:rPr>
        <w:t xml:space="preserve">MADDE </w:t>
      </w:r>
      <w:r w:rsidR="0060033E">
        <w:rPr>
          <w:rFonts w:ascii="Times New Roman" w:eastAsia="Times New Roman" w:hAnsi="Times New Roman" w:cs="Arial"/>
          <w:b/>
          <w:sz w:val="18"/>
          <w:szCs w:val="18"/>
          <w:lang w:eastAsia="tr-TR"/>
        </w:rPr>
        <w:t>6</w:t>
      </w:r>
      <w:r w:rsidR="00F56C10" w:rsidRPr="002E2E8F">
        <w:rPr>
          <w:rFonts w:ascii="Times New Roman" w:eastAsia="Times New Roman" w:hAnsi="Times New Roman" w:cs="Arial"/>
          <w:b/>
          <w:sz w:val="18"/>
          <w:szCs w:val="18"/>
          <w:lang w:eastAsia="tr-TR"/>
        </w:rPr>
        <w:t>-</w:t>
      </w:r>
      <w:r w:rsidR="00F56C10" w:rsidRPr="002E2E8F">
        <w:rPr>
          <w:rFonts w:ascii="Times New Roman" w:eastAsia="Times New Roman" w:hAnsi="Times New Roman" w:cs="Arial"/>
          <w:sz w:val="18"/>
          <w:szCs w:val="18"/>
          <w:lang w:eastAsia="tr-TR"/>
        </w:rPr>
        <w:t xml:space="preserve"> </w:t>
      </w:r>
      <w:r w:rsidR="00F56C10" w:rsidRPr="002E2E8F">
        <w:rPr>
          <w:rFonts w:ascii="Times New Roman" w:eastAsia="Times New Roman" w:hAnsi="Times New Roman" w:cs="Arial"/>
          <w:bCs/>
          <w:sz w:val="18"/>
          <w:szCs w:val="18"/>
          <w:lang w:eastAsia="tr-TR"/>
        </w:rPr>
        <w:t>Aynı</w:t>
      </w:r>
      <w:r w:rsidR="00F56C10" w:rsidRPr="005B7FC2">
        <w:rPr>
          <w:rFonts w:ascii="Times New Roman" w:eastAsia="Times New Roman" w:hAnsi="Times New Roman" w:cs="Arial"/>
          <w:bCs/>
          <w:sz w:val="18"/>
          <w:szCs w:val="18"/>
          <w:lang w:eastAsia="tr-TR"/>
        </w:rPr>
        <w:t xml:space="preserve"> Tebliğin </w:t>
      </w:r>
      <w:r w:rsidR="00F56C10" w:rsidRPr="00F56C10">
        <w:rPr>
          <w:rFonts w:ascii="Times New Roman" w:eastAsia="Times New Roman" w:hAnsi="Times New Roman" w:cs="Arial"/>
          <w:bCs/>
          <w:sz w:val="18"/>
          <w:szCs w:val="18"/>
          <w:lang w:eastAsia="tr-TR"/>
        </w:rPr>
        <w:t xml:space="preserve">2.4.4.B </w:t>
      </w:r>
      <w:r w:rsidR="00F56C10" w:rsidRPr="005B7FC2">
        <w:rPr>
          <w:rFonts w:ascii="Times New Roman" w:eastAsia="Times New Roman" w:hAnsi="Times New Roman" w:cs="Arial"/>
          <w:bCs/>
          <w:sz w:val="18"/>
          <w:szCs w:val="18"/>
          <w:lang w:eastAsia="tr-TR"/>
        </w:rPr>
        <w:t>numaral</w:t>
      </w:r>
      <w:r w:rsidR="00F56C10">
        <w:rPr>
          <w:rFonts w:ascii="Times New Roman" w:eastAsia="Times New Roman" w:hAnsi="Times New Roman" w:cs="Arial"/>
          <w:bCs/>
          <w:sz w:val="18"/>
          <w:szCs w:val="18"/>
          <w:lang w:eastAsia="tr-TR"/>
        </w:rPr>
        <w:t xml:space="preserve">ı maddesinin altıncı fıkrasının </w:t>
      </w:r>
      <w:r w:rsidR="00B233EB">
        <w:rPr>
          <w:rFonts w:ascii="Times New Roman" w:eastAsia="Times New Roman" w:hAnsi="Times New Roman" w:cs="Arial"/>
          <w:bCs/>
          <w:sz w:val="18"/>
          <w:szCs w:val="18"/>
          <w:lang w:eastAsia="tr-TR"/>
        </w:rPr>
        <w:t xml:space="preserve">ikinci cümlesinde yer alan “gün” ibaresi “iş günü” şeklinde, </w:t>
      </w:r>
      <w:r w:rsidR="00F56C10">
        <w:rPr>
          <w:rFonts w:ascii="Times New Roman" w:eastAsia="Times New Roman" w:hAnsi="Times New Roman" w:cs="Arial"/>
          <w:bCs/>
          <w:sz w:val="18"/>
          <w:szCs w:val="18"/>
          <w:lang w:eastAsia="tr-TR"/>
        </w:rPr>
        <w:t>üçüncü cümlesinde yer alan “günden” ibaresi “</w:t>
      </w:r>
      <w:r w:rsidR="00F56C10" w:rsidRPr="00F56C10">
        <w:rPr>
          <w:rFonts w:ascii="Times New Roman" w:eastAsia="Times New Roman" w:hAnsi="Times New Roman" w:cs="Arial"/>
          <w:bCs/>
          <w:sz w:val="18"/>
          <w:szCs w:val="18"/>
          <w:lang w:eastAsia="tr-TR"/>
        </w:rPr>
        <w:t>iş gününden</w:t>
      </w:r>
      <w:r w:rsidR="00F56C10">
        <w:rPr>
          <w:rFonts w:ascii="Times New Roman" w:eastAsia="Times New Roman" w:hAnsi="Times New Roman" w:cs="Arial"/>
          <w:bCs/>
          <w:sz w:val="18"/>
          <w:szCs w:val="18"/>
          <w:lang w:eastAsia="tr-TR"/>
        </w:rPr>
        <w:t xml:space="preserve">” </w:t>
      </w:r>
      <w:r w:rsidR="009C276E">
        <w:rPr>
          <w:rFonts w:ascii="Times New Roman" w:eastAsia="Times New Roman" w:hAnsi="Times New Roman" w:cs="Arial"/>
          <w:bCs/>
          <w:sz w:val="18"/>
          <w:szCs w:val="18"/>
          <w:lang w:eastAsia="tr-TR"/>
        </w:rPr>
        <w:t xml:space="preserve">şeklinde değiştirilmiştir. </w:t>
      </w:r>
    </w:p>
    <w:p w:rsidR="00E77674" w:rsidRDefault="009D60D6" w:rsidP="00E77674">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b/>
          <w:sz w:val="18"/>
          <w:szCs w:val="18"/>
          <w:lang w:eastAsia="tr-TR"/>
        </w:rPr>
        <w:t>MADDE 7</w:t>
      </w:r>
      <w:r w:rsidRPr="00F56C10">
        <w:rPr>
          <w:rFonts w:ascii="Times New Roman" w:eastAsia="Times New Roman" w:hAnsi="Times New Roman" w:cs="Arial"/>
          <w:b/>
          <w:sz w:val="18"/>
          <w:szCs w:val="18"/>
          <w:lang w:eastAsia="tr-TR"/>
        </w:rPr>
        <w:t>-</w:t>
      </w:r>
      <w:r w:rsidRPr="00E77674">
        <w:rPr>
          <w:rFonts w:ascii="Times New Roman" w:eastAsia="Times New Roman" w:hAnsi="Times New Roman" w:cs="Arial"/>
          <w:b/>
          <w:sz w:val="18"/>
          <w:szCs w:val="18"/>
          <w:lang w:eastAsia="tr-TR"/>
        </w:rPr>
        <w:t xml:space="preserve"> </w:t>
      </w:r>
      <w:r w:rsidRPr="00E77674">
        <w:rPr>
          <w:rFonts w:ascii="Times New Roman" w:eastAsia="Times New Roman" w:hAnsi="Times New Roman" w:cs="Arial"/>
          <w:sz w:val="18"/>
          <w:szCs w:val="18"/>
          <w:lang w:eastAsia="tr-TR"/>
        </w:rPr>
        <w:t xml:space="preserve">Aynı Tebliğin </w:t>
      </w:r>
      <w:r w:rsidR="00DE5DFF">
        <w:rPr>
          <w:rFonts w:ascii="Times New Roman" w:eastAsia="Times New Roman" w:hAnsi="Times New Roman" w:cs="Arial"/>
          <w:sz w:val="18"/>
          <w:szCs w:val="18"/>
          <w:lang w:eastAsia="tr-TR"/>
        </w:rPr>
        <w:t>4.2.1.C-3 numaralı</w:t>
      </w:r>
      <w:r w:rsidR="00E77674" w:rsidRPr="00E77674">
        <w:rPr>
          <w:rFonts w:ascii="Times New Roman" w:eastAsia="Times New Roman" w:hAnsi="Times New Roman" w:cs="Arial"/>
          <w:sz w:val="18"/>
          <w:szCs w:val="18"/>
          <w:lang w:eastAsia="tr-TR"/>
        </w:rPr>
        <w:t xml:space="preserve"> maddesinin ikinci fıkrası</w:t>
      </w:r>
      <w:r w:rsidR="00DE5DFF">
        <w:rPr>
          <w:rFonts w:ascii="Times New Roman" w:eastAsia="Times New Roman" w:hAnsi="Times New Roman" w:cs="Arial"/>
          <w:sz w:val="18"/>
          <w:szCs w:val="18"/>
          <w:lang w:eastAsia="tr-TR"/>
        </w:rPr>
        <w:t>nın (a) bendinde yer alan “</w:t>
      </w:r>
      <w:r w:rsidR="00DE5DFF" w:rsidRPr="00DE5DFF">
        <w:rPr>
          <w:rFonts w:ascii="Times New Roman" w:eastAsia="Times New Roman" w:hAnsi="Times New Roman" w:cs="Arial"/>
          <w:sz w:val="18"/>
          <w:szCs w:val="18"/>
          <w:lang w:eastAsia="tr-TR"/>
        </w:rPr>
        <w:t>6 ay</w:t>
      </w:r>
      <w:r w:rsidR="00DE5DFF">
        <w:rPr>
          <w:rFonts w:ascii="Times New Roman" w:eastAsia="Times New Roman" w:hAnsi="Times New Roman" w:cs="Arial"/>
          <w:sz w:val="18"/>
          <w:szCs w:val="18"/>
          <w:lang w:eastAsia="tr-TR"/>
        </w:rPr>
        <w:t>” ibaresi</w:t>
      </w:r>
      <w:r w:rsidR="00E77674" w:rsidRPr="00E77674">
        <w:rPr>
          <w:rFonts w:ascii="Times New Roman" w:eastAsia="Times New Roman" w:hAnsi="Times New Roman" w:cs="Arial"/>
          <w:sz w:val="18"/>
          <w:szCs w:val="18"/>
          <w:lang w:eastAsia="tr-TR"/>
        </w:rPr>
        <w:t xml:space="preserve"> </w:t>
      </w:r>
      <w:r w:rsidR="00DE5DFF">
        <w:rPr>
          <w:rFonts w:ascii="Times New Roman" w:eastAsia="Times New Roman" w:hAnsi="Times New Roman" w:cs="Arial"/>
          <w:sz w:val="18"/>
          <w:szCs w:val="18"/>
          <w:lang w:eastAsia="tr-TR"/>
        </w:rPr>
        <w:t xml:space="preserve"> </w:t>
      </w:r>
      <w:r w:rsidR="004A46CB">
        <w:rPr>
          <w:rFonts w:ascii="Times New Roman" w:eastAsia="Times New Roman" w:hAnsi="Times New Roman" w:cs="Arial"/>
          <w:sz w:val="18"/>
          <w:szCs w:val="18"/>
          <w:lang w:eastAsia="tr-TR"/>
        </w:rPr>
        <w:t xml:space="preserve">   </w:t>
      </w:r>
      <w:r w:rsidR="00DE5DFF">
        <w:rPr>
          <w:rFonts w:ascii="Times New Roman" w:eastAsia="Times New Roman" w:hAnsi="Times New Roman" w:cs="Arial"/>
          <w:sz w:val="18"/>
          <w:szCs w:val="18"/>
          <w:lang w:eastAsia="tr-TR"/>
        </w:rPr>
        <w:t xml:space="preserve">   “</w:t>
      </w:r>
      <w:r w:rsidR="00DE5DFF" w:rsidRPr="00DE5DFF">
        <w:rPr>
          <w:rFonts w:ascii="Times New Roman" w:eastAsia="Times New Roman" w:hAnsi="Times New Roman" w:cs="Arial"/>
          <w:sz w:val="18"/>
          <w:szCs w:val="18"/>
          <w:lang w:eastAsia="tr-TR"/>
        </w:rPr>
        <w:t>3 (üç) ay</w:t>
      </w:r>
      <w:r w:rsidR="00DE5DFF">
        <w:rPr>
          <w:rFonts w:ascii="Times New Roman" w:eastAsia="Times New Roman" w:hAnsi="Times New Roman" w:cs="Arial"/>
          <w:sz w:val="18"/>
          <w:szCs w:val="18"/>
          <w:lang w:eastAsia="tr-TR"/>
        </w:rPr>
        <w:t>” şeklinde</w:t>
      </w:r>
      <w:r w:rsidR="00114870">
        <w:rPr>
          <w:rFonts w:ascii="Times New Roman" w:eastAsia="Times New Roman" w:hAnsi="Times New Roman" w:cs="Arial"/>
          <w:sz w:val="18"/>
          <w:szCs w:val="18"/>
          <w:lang w:eastAsia="tr-TR"/>
        </w:rPr>
        <w:t xml:space="preserve"> ve</w:t>
      </w:r>
      <w:r w:rsidR="00DE5DFF">
        <w:rPr>
          <w:rFonts w:ascii="Times New Roman" w:eastAsia="Times New Roman" w:hAnsi="Times New Roman" w:cs="Arial"/>
          <w:sz w:val="18"/>
          <w:szCs w:val="18"/>
          <w:lang w:eastAsia="tr-TR"/>
        </w:rPr>
        <w:t xml:space="preserve"> aynı fıkranın (b) bendi </w:t>
      </w:r>
      <w:r w:rsidR="00E77674" w:rsidRPr="00E77674">
        <w:rPr>
          <w:rFonts w:ascii="Times New Roman" w:eastAsia="Times New Roman" w:hAnsi="Times New Roman" w:cs="Arial"/>
          <w:sz w:val="18"/>
          <w:szCs w:val="18"/>
          <w:lang w:eastAsia="tr-TR"/>
        </w:rPr>
        <w:t>aşağıdaki şekilde değiştirilmiştir.</w:t>
      </w:r>
    </w:p>
    <w:p w:rsidR="00A82AAC" w:rsidRDefault="00A82AAC" w:rsidP="00A82AAC">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00DE5DFF">
        <w:rPr>
          <w:rFonts w:ascii="Times New Roman" w:eastAsia="Times New Roman" w:hAnsi="Times New Roman" w:cs="Arial"/>
          <w:sz w:val="18"/>
          <w:szCs w:val="18"/>
          <w:lang w:eastAsia="tr-TR"/>
        </w:rPr>
        <w:t>“</w:t>
      </w:r>
      <w:r w:rsidR="00E77674" w:rsidRPr="00E77674">
        <w:rPr>
          <w:rFonts w:ascii="Times New Roman" w:eastAsia="Times New Roman" w:hAnsi="Times New Roman" w:cs="Arial"/>
          <w:sz w:val="18"/>
          <w:szCs w:val="18"/>
          <w:lang w:eastAsia="tr-TR"/>
        </w:rPr>
        <w:t xml:space="preserve">b) İlk 3 aylık abatasept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w:t>
      </w:r>
      <w:r w:rsidR="00E77674" w:rsidRPr="00FB4D34">
        <w:rPr>
          <w:rFonts w:ascii="Times New Roman" w:eastAsia="Times New Roman" w:hAnsi="Times New Roman" w:cs="Arial"/>
          <w:sz w:val="18"/>
          <w:szCs w:val="18"/>
          <w:lang w:eastAsia="tr-TR"/>
        </w:rPr>
        <w:t>kriteri 50’ye ulaşmayan hastalarda abatasept tedavisine devam edilmez.”</w:t>
      </w:r>
    </w:p>
    <w:p w:rsidR="00E77674" w:rsidRPr="00FB4D34" w:rsidRDefault="00E77674" w:rsidP="00A82AAC">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b/>
          <w:sz w:val="18"/>
          <w:szCs w:val="18"/>
          <w:lang w:eastAsia="tr-TR"/>
        </w:rPr>
        <w:t xml:space="preserve">MADDE 8- </w:t>
      </w:r>
      <w:r w:rsidRPr="00FB4D34">
        <w:rPr>
          <w:rFonts w:ascii="Times New Roman" w:eastAsia="Times New Roman" w:hAnsi="Times New Roman" w:cs="Arial"/>
          <w:sz w:val="18"/>
          <w:szCs w:val="18"/>
          <w:lang w:eastAsia="tr-TR"/>
        </w:rPr>
        <w:t>Aynı Tebliğin 4.2.14 numara</w:t>
      </w:r>
      <w:r w:rsidR="00793E37">
        <w:rPr>
          <w:rFonts w:ascii="Times New Roman" w:eastAsia="Times New Roman" w:hAnsi="Times New Roman" w:cs="Arial"/>
          <w:sz w:val="18"/>
          <w:szCs w:val="18"/>
          <w:lang w:eastAsia="tr-TR"/>
        </w:rPr>
        <w:t>lı maddesinin üçüncü fıkrasın</w:t>
      </w:r>
      <w:r w:rsidR="00114870">
        <w:rPr>
          <w:rFonts w:ascii="Times New Roman" w:eastAsia="Times New Roman" w:hAnsi="Times New Roman" w:cs="Arial"/>
          <w:sz w:val="18"/>
          <w:szCs w:val="18"/>
          <w:lang w:eastAsia="tr-TR"/>
        </w:rPr>
        <w:t>ın sonuna</w:t>
      </w:r>
      <w:r w:rsidR="00793E37">
        <w:rPr>
          <w:rFonts w:ascii="Times New Roman" w:eastAsia="Times New Roman" w:hAnsi="Times New Roman" w:cs="Arial"/>
          <w:sz w:val="18"/>
          <w:szCs w:val="18"/>
          <w:lang w:eastAsia="tr-TR"/>
        </w:rPr>
        <w:t xml:space="preserve"> </w:t>
      </w:r>
      <w:r w:rsidRPr="00FB4D34">
        <w:rPr>
          <w:rFonts w:ascii="Times New Roman" w:eastAsia="Times New Roman" w:hAnsi="Times New Roman" w:cs="Arial"/>
          <w:sz w:val="18"/>
          <w:szCs w:val="18"/>
          <w:lang w:eastAsia="tr-TR"/>
        </w:rPr>
        <w:t xml:space="preserve">aşağıdaki cümle eklenmiştir. </w:t>
      </w:r>
    </w:p>
    <w:p w:rsidR="00E77674" w:rsidRPr="00FB4D34" w:rsidRDefault="00E77674" w:rsidP="00793E37">
      <w:pPr>
        <w:tabs>
          <w:tab w:val="left" w:pos="993"/>
        </w:tabs>
        <w:spacing w:after="0" w:line="240" w:lineRule="exact"/>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“Histopatolojiyle kanıtlanmış mikozis fungoides tedavisinde endikasyon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rsidR="003F44B6" w:rsidRDefault="00E77674"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b/>
          <w:sz w:val="18"/>
          <w:szCs w:val="18"/>
          <w:lang w:eastAsia="tr-TR"/>
        </w:rPr>
        <w:t xml:space="preserve">MADDE 9- </w:t>
      </w:r>
      <w:r w:rsidRPr="00FB4D34">
        <w:rPr>
          <w:rFonts w:ascii="Times New Roman" w:eastAsia="Times New Roman" w:hAnsi="Times New Roman" w:cs="Arial"/>
          <w:sz w:val="18"/>
          <w:szCs w:val="18"/>
          <w:lang w:eastAsia="tr-TR"/>
        </w:rPr>
        <w:t>Aynı Tebliğin 4.2.14.C numaralı maddesin</w:t>
      </w:r>
      <w:r w:rsidR="00114870">
        <w:rPr>
          <w:rFonts w:ascii="Times New Roman" w:eastAsia="Times New Roman" w:hAnsi="Times New Roman" w:cs="Arial"/>
          <w:sz w:val="18"/>
          <w:szCs w:val="18"/>
          <w:lang w:eastAsia="tr-TR"/>
        </w:rPr>
        <w:t>de</w:t>
      </w:r>
      <w:r w:rsidR="003F44B6">
        <w:rPr>
          <w:rFonts w:ascii="Times New Roman" w:eastAsia="Times New Roman" w:hAnsi="Times New Roman" w:cs="Arial"/>
          <w:sz w:val="18"/>
          <w:szCs w:val="18"/>
          <w:lang w:eastAsia="tr-TR"/>
        </w:rPr>
        <w:t xml:space="preserve"> aşağıdaki düzenlemeler yapılmıştır.</w:t>
      </w:r>
    </w:p>
    <w:p w:rsidR="00E77674" w:rsidRPr="00FB4D34" w:rsidRDefault="003F44B6" w:rsidP="00FB4D34">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a)  </w:t>
      </w:r>
      <w:r w:rsidR="00114870">
        <w:rPr>
          <w:rFonts w:ascii="Times New Roman" w:eastAsia="Times New Roman" w:hAnsi="Times New Roman" w:cs="Arial"/>
          <w:sz w:val="18"/>
          <w:szCs w:val="18"/>
          <w:lang w:eastAsia="tr-TR"/>
        </w:rPr>
        <w:t xml:space="preserve">Üçüncü fıkrasının </w:t>
      </w:r>
      <w:r>
        <w:rPr>
          <w:rFonts w:ascii="Times New Roman" w:eastAsia="Times New Roman" w:hAnsi="Times New Roman" w:cs="Arial"/>
          <w:sz w:val="18"/>
          <w:szCs w:val="18"/>
          <w:lang w:eastAsia="tr-TR"/>
        </w:rPr>
        <w:t xml:space="preserve">(u) bendinin başlığı ile aynı bendin (1) ve (5) numaralı alt bentleri </w:t>
      </w:r>
      <w:r w:rsidR="00E77674" w:rsidRPr="00FB4D34">
        <w:rPr>
          <w:rFonts w:ascii="Times New Roman" w:eastAsia="Times New Roman" w:hAnsi="Times New Roman" w:cs="Arial"/>
          <w:sz w:val="18"/>
          <w:szCs w:val="18"/>
          <w:lang w:eastAsia="tr-TR"/>
        </w:rPr>
        <w:t>aşağıdaki</w:t>
      </w:r>
      <w:r>
        <w:rPr>
          <w:rFonts w:ascii="Times New Roman" w:eastAsia="Times New Roman" w:hAnsi="Times New Roman" w:cs="Arial"/>
          <w:sz w:val="18"/>
          <w:szCs w:val="18"/>
          <w:lang w:eastAsia="tr-TR"/>
        </w:rPr>
        <w:t xml:space="preserve"> şekilde değiştirilmiştir.</w:t>
      </w:r>
      <w:r w:rsidR="00E77674" w:rsidRPr="00FB4D34">
        <w:rPr>
          <w:rFonts w:ascii="Times New Roman" w:eastAsia="Times New Roman" w:hAnsi="Times New Roman" w:cs="Arial"/>
          <w:sz w:val="18"/>
          <w:szCs w:val="18"/>
          <w:lang w:eastAsia="tr-TR"/>
        </w:rPr>
        <w:t xml:space="preserve"> </w:t>
      </w:r>
    </w:p>
    <w:p w:rsidR="00F50337" w:rsidRPr="00FB4D34" w:rsidRDefault="003F44B6" w:rsidP="00FB4D34">
      <w:pPr>
        <w:tabs>
          <w:tab w:val="left" w:pos="993"/>
        </w:tabs>
        <w:spacing w:after="0" w:line="240" w:lineRule="exact"/>
        <w:ind w:firstLine="709"/>
        <w:jc w:val="both"/>
        <w:rPr>
          <w:rFonts w:ascii="Times New Roman" w:eastAsia="Times New Roman" w:hAnsi="Times New Roman" w:cs="Arial"/>
          <w:b/>
          <w:sz w:val="18"/>
          <w:szCs w:val="18"/>
          <w:lang w:eastAsia="tr-TR"/>
        </w:rPr>
      </w:pPr>
      <w:r w:rsidRPr="00FB4D34">
        <w:rPr>
          <w:rFonts w:ascii="Times New Roman" w:eastAsia="Times New Roman" w:hAnsi="Times New Roman" w:cs="Arial"/>
          <w:b/>
          <w:sz w:val="18"/>
          <w:szCs w:val="18"/>
          <w:lang w:eastAsia="tr-TR"/>
        </w:rPr>
        <w:t xml:space="preserve"> </w:t>
      </w:r>
      <w:r w:rsidR="00F50337" w:rsidRPr="00FB4D34">
        <w:rPr>
          <w:rFonts w:ascii="Times New Roman" w:eastAsia="Times New Roman" w:hAnsi="Times New Roman" w:cs="Arial"/>
          <w:b/>
          <w:sz w:val="18"/>
          <w:szCs w:val="18"/>
          <w:lang w:eastAsia="tr-TR"/>
        </w:rPr>
        <w:t>“u) Kabazitaksel, enzalutamid ve abirateron;</w:t>
      </w:r>
      <w:r w:rsidR="00F40306">
        <w:rPr>
          <w:rFonts w:ascii="Times New Roman" w:eastAsia="Times New Roman" w:hAnsi="Times New Roman" w:cs="Arial"/>
          <w:b/>
          <w:sz w:val="18"/>
          <w:szCs w:val="18"/>
          <w:lang w:eastAsia="tr-TR"/>
        </w:rPr>
        <w:t>”</w:t>
      </w:r>
    </w:p>
    <w:p w:rsidR="00F50337" w:rsidRPr="00FB4D34" w:rsidRDefault="00F40306" w:rsidP="00FB4D34">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w:t>
      </w:r>
      <w:r w:rsidR="00F50337" w:rsidRPr="00FB4D34">
        <w:rPr>
          <w:rFonts w:ascii="Times New Roman" w:eastAsia="Times New Roman" w:hAnsi="Times New Roman" w:cs="Arial"/>
          <w:sz w:val="18"/>
          <w:szCs w:val="18"/>
          <w:lang w:eastAsia="tr-TR"/>
        </w:rPr>
        <w:t>1) Hormonal tedavi ve sonrasında dosetaksel temelli kemoterapi tedavisine progresyon gelişmiş metastatik prostat kanserli hastalarda prednizolon ile kombine olarak kullanılır. Enzalutamid için prednizolon ile kombine kullanım şartı aranmaz.</w:t>
      </w:r>
      <w:r w:rsidR="00114870">
        <w:rPr>
          <w:rFonts w:ascii="Times New Roman" w:eastAsia="Times New Roman" w:hAnsi="Times New Roman" w:cs="Arial"/>
          <w:sz w:val="18"/>
          <w:szCs w:val="18"/>
          <w:lang w:eastAsia="tr-TR"/>
        </w:rPr>
        <w:t>”</w:t>
      </w:r>
    </w:p>
    <w:p w:rsidR="00F50337" w:rsidRDefault="00114870" w:rsidP="00FB4D34">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w:t>
      </w:r>
      <w:r w:rsidR="00F50337" w:rsidRPr="00FB4D34">
        <w:rPr>
          <w:rFonts w:ascii="Times New Roman" w:eastAsia="Times New Roman" w:hAnsi="Times New Roman" w:cs="Arial"/>
          <w:sz w:val="18"/>
          <w:szCs w:val="18"/>
          <w:lang w:eastAsia="tr-TR"/>
        </w:rPr>
        <w:t>5) Kabazitaksel, enzalutamid ve abirateron ardışık olarak kullanılamaz.”</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 xml:space="preserve">b) </w:t>
      </w:r>
      <w:r w:rsidR="00F35207">
        <w:rPr>
          <w:rFonts w:ascii="Times New Roman" w:eastAsia="Times New Roman" w:hAnsi="Times New Roman" w:cs="Arial"/>
          <w:sz w:val="18"/>
          <w:szCs w:val="18"/>
          <w:lang w:eastAsia="tr-TR"/>
        </w:rPr>
        <w:t>Maddenin sonuna</w:t>
      </w:r>
      <w:r w:rsidRPr="00FB4D34">
        <w:rPr>
          <w:rFonts w:ascii="Times New Roman" w:eastAsia="Times New Roman" w:hAnsi="Times New Roman" w:cs="Arial"/>
          <w:sz w:val="18"/>
          <w:szCs w:val="18"/>
          <w:lang w:eastAsia="tr-TR"/>
        </w:rPr>
        <w:t xml:space="preserve"> aşağıdaki bent eklenmiştir.</w:t>
      </w:r>
    </w:p>
    <w:p w:rsidR="00F50337" w:rsidRPr="00E445AA" w:rsidRDefault="00F50337" w:rsidP="00FB4D34">
      <w:pPr>
        <w:tabs>
          <w:tab w:val="left" w:pos="993"/>
        </w:tabs>
        <w:spacing w:after="0" w:line="240" w:lineRule="exact"/>
        <w:ind w:firstLine="709"/>
        <w:jc w:val="both"/>
        <w:rPr>
          <w:rFonts w:ascii="Times New Roman" w:eastAsia="Times New Roman" w:hAnsi="Times New Roman" w:cs="Arial"/>
          <w:b/>
          <w:sz w:val="18"/>
          <w:szCs w:val="18"/>
          <w:lang w:eastAsia="tr-TR"/>
        </w:rPr>
      </w:pPr>
      <w:r w:rsidRPr="00E445AA">
        <w:rPr>
          <w:rFonts w:ascii="Times New Roman" w:eastAsia="Times New Roman" w:hAnsi="Times New Roman" w:cs="Arial"/>
          <w:b/>
          <w:sz w:val="18"/>
          <w:szCs w:val="18"/>
          <w:lang w:eastAsia="tr-TR"/>
        </w:rPr>
        <w:t>“hh) Aflibercept:</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1) ECOG performans skoru 0-1 olan;</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 xml:space="preserve">a) Birinci basamak tedavide oxaliplatin bazlı tedavi ile kombine anti-EGFR tedavisi almış ve sonrasında progresyon göstermiş RAS wild tip metastatik kolorektal kanserleri olan hastalarda FOLFIRI tedavisi ile kombinasyon halinde progresyona kadar, </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b) Birinci basamak tedavide oxaliplatin bazlı tedavi almış ve sonrasında progresyon göstermiş RAS mutant metastatik kolorektal kanserleri olan hastalarda FOLFIRI tedavisi ile kombinasyon halinde progresyona kadar kullanılır.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2) Bu durumların belirtildiği, en az bir tıbbi onkoloji uzman hekiminin yer aldığı tedavi protokolünü de gösterir 6 ay süreli sağlık kurulu raporuna dayanılarak tıbbi onkoloji uzman hekimlerince reçete edilir.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lastRenderedPageBreak/>
        <w:t>3) Birinci basamak tedavide oxaliplatin bazlı tedavi ile herhangi bir anti-VEGF tedavi almış ve sonrasında progresyon göstermiş RAS wild tip metastatik kolorektal kanserleri olan hastalarda kullanılamaz.”</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50337">
        <w:rPr>
          <w:rFonts w:ascii="Times New Roman" w:eastAsia="Times New Roman" w:hAnsi="Times New Roman" w:cs="Arial"/>
          <w:b/>
          <w:sz w:val="18"/>
          <w:szCs w:val="18"/>
          <w:lang w:eastAsia="tr-TR"/>
        </w:rPr>
        <w:t xml:space="preserve">MADDE </w:t>
      </w:r>
      <w:r>
        <w:rPr>
          <w:rFonts w:ascii="Times New Roman" w:eastAsia="Times New Roman" w:hAnsi="Times New Roman" w:cs="Arial"/>
          <w:b/>
          <w:sz w:val="18"/>
          <w:szCs w:val="18"/>
          <w:lang w:eastAsia="tr-TR"/>
        </w:rPr>
        <w:t>10</w:t>
      </w:r>
      <w:r w:rsidRPr="00F50337">
        <w:rPr>
          <w:rFonts w:ascii="Times New Roman" w:eastAsia="Times New Roman" w:hAnsi="Times New Roman" w:cs="Arial"/>
          <w:b/>
          <w:sz w:val="18"/>
          <w:szCs w:val="18"/>
          <w:lang w:eastAsia="tr-TR"/>
        </w:rPr>
        <w:t>-</w:t>
      </w:r>
      <w:r>
        <w:rPr>
          <w:rFonts w:ascii="Times New Roman" w:eastAsia="Times New Roman" w:hAnsi="Times New Roman" w:cs="Arial"/>
          <w:b/>
          <w:sz w:val="18"/>
          <w:szCs w:val="18"/>
          <w:lang w:eastAsia="tr-TR"/>
        </w:rPr>
        <w:t xml:space="preserve"> </w:t>
      </w:r>
      <w:r w:rsidRPr="00FB4D34">
        <w:rPr>
          <w:rFonts w:ascii="Times New Roman" w:eastAsia="Times New Roman" w:hAnsi="Times New Roman" w:cs="Arial"/>
          <w:sz w:val="18"/>
          <w:szCs w:val="18"/>
          <w:lang w:eastAsia="tr-TR"/>
        </w:rPr>
        <w:t>Aynı Tebliğin 4.2.27.D numaralı maddesinin beşinci fıkrası yürürlükten kaldırılmıştır.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50337">
        <w:rPr>
          <w:rFonts w:ascii="Times New Roman" w:eastAsia="Times New Roman" w:hAnsi="Times New Roman" w:cs="Arial"/>
          <w:b/>
          <w:sz w:val="18"/>
          <w:szCs w:val="18"/>
          <w:lang w:eastAsia="tr-TR"/>
        </w:rPr>
        <w:t xml:space="preserve">MADDE </w:t>
      </w:r>
      <w:r>
        <w:rPr>
          <w:rFonts w:ascii="Times New Roman" w:eastAsia="Times New Roman" w:hAnsi="Times New Roman" w:cs="Arial"/>
          <w:b/>
          <w:sz w:val="18"/>
          <w:szCs w:val="18"/>
          <w:lang w:eastAsia="tr-TR"/>
        </w:rPr>
        <w:t>11</w:t>
      </w:r>
      <w:r w:rsidRPr="00F50337">
        <w:rPr>
          <w:rFonts w:ascii="Times New Roman" w:eastAsia="Times New Roman" w:hAnsi="Times New Roman" w:cs="Arial"/>
          <w:b/>
          <w:sz w:val="18"/>
          <w:szCs w:val="18"/>
          <w:lang w:eastAsia="tr-TR"/>
        </w:rPr>
        <w:t>-</w:t>
      </w:r>
      <w:r w:rsidRPr="00FB4D34">
        <w:rPr>
          <w:rFonts w:ascii="Times New Roman" w:eastAsia="Times New Roman" w:hAnsi="Times New Roman" w:cs="Arial"/>
          <w:b/>
          <w:sz w:val="18"/>
          <w:szCs w:val="18"/>
          <w:lang w:eastAsia="tr-TR"/>
        </w:rPr>
        <w:t xml:space="preserve"> </w:t>
      </w:r>
      <w:r w:rsidRPr="00FB4D34">
        <w:rPr>
          <w:rFonts w:ascii="Times New Roman" w:eastAsia="Times New Roman" w:hAnsi="Times New Roman" w:cs="Arial"/>
          <w:sz w:val="18"/>
          <w:szCs w:val="18"/>
          <w:lang w:eastAsia="tr-TR"/>
        </w:rPr>
        <w:t>Aynı Tebliğin 4.2.33 numaralı maddesinde aşağıdaki düzenlemeler yapılmıştır.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a) 4.2.33.B numaralı maddesinin birinci ve ikinci fıkralarında yer alan FFA ibarelerinden sonra gelmek üzere “(kontrendikasyonu yoksa)” ibare</w:t>
      </w:r>
      <w:r w:rsidR="002E728A">
        <w:rPr>
          <w:rFonts w:ascii="Times New Roman" w:eastAsia="Times New Roman" w:hAnsi="Times New Roman" w:cs="Arial"/>
          <w:sz w:val="18"/>
          <w:szCs w:val="18"/>
          <w:lang w:eastAsia="tr-TR"/>
        </w:rPr>
        <w:t>si</w:t>
      </w:r>
      <w:r w:rsidRPr="00FB4D34">
        <w:rPr>
          <w:rFonts w:ascii="Times New Roman" w:eastAsia="Times New Roman" w:hAnsi="Times New Roman" w:cs="Arial"/>
          <w:sz w:val="18"/>
          <w:szCs w:val="18"/>
          <w:lang w:eastAsia="tr-TR"/>
        </w:rPr>
        <w:t xml:space="preserve"> eklenmiştir.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B4D34">
        <w:rPr>
          <w:rFonts w:ascii="Times New Roman" w:eastAsia="Times New Roman" w:hAnsi="Times New Roman" w:cs="Arial"/>
          <w:sz w:val="18"/>
          <w:szCs w:val="18"/>
          <w:lang w:eastAsia="tr-TR"/>
        </w:rPr>
        <w:t>b) 4.2.33.C</w:t>
      </w:r>
      <w:r w:rsidR="00EC4BDA">
        <w:rPr>
          <w:rFonts w:ascii="Times New Roman" w:eastAsia="Times New Roman" w:hAnsi="Times New Roman" w:cs="Arial"/>
          <w:sz w:val="18"/>
          <w:szCs w:val="18"/>
          <w:lang w:eastAsia="tr-TR"/>
        </w:rPr>
        <w:t xml:space="preserve"> numaralı</w:t>
      </w:r>
      <w:r w:rsidRPr="00FB4D34">
        <w:rPr>
          <w:rFonts w:ascii="Times New Roman" w:eastAsia="Times New Roman" w:hAnsi="Times New Roman" w:cs="Arial"/>
          <w:sz w:val="18"/>
          <w:szCs w:val="18"/>
          <w:lang w:eastAsia="tr-TR"/>
        </w:rPr>
        <w:t xml:space="preserve"> maddesinin birinci fıkrasında yer alan “Ranibizumab” ibaresinden sonra gelmek üzere “ve aflibersept” ibaresi eklenmiştir.</w:t>
      </w:r>
    </w:p>
    <w:p w:rsidR="00F50337" w:rsidRPr="00FB4D34" w:rsidRDefault="00F50337" w:rsidP="00FB4D34">
      <w:pPr>
        <w:tabs>
          <w:tab w:val="left" w:pos="993"/>
        </w:tabs>
        <w:spacing w:after="0" w:line="240" w:lineRule="exact"/>
        <w:ind w:firstLine="709"/>
        <w:jc w:val="both"/>
        <w:rPr>
          <w:rFonts w:ascii="Times New Roman" w:eastAsia="Times New Roman" w:hAnsi="Times New Roman" w:cs="Arial"/>
          <w:sz w:val="18"/>
          <w:szCs w:val="18"/>
          <w:lang w:eastAsia="tr-TR"/>
        </w:rPr>
      </w:pPr>
      <w:r w:rsidRPr="00F50337">
        <w:rPr>
          <w:rFonts w:ascii="Times New Roman" w:eastAsia="Times New Roman" w:hAnsi="Times New Roman" w:cs="Arial"/>
          <w:b/>
          <w:sz w:val="18"/>
          <w:szCs w:val="18"/>
          <w:lang w:eastAsia="tr-TR"/>
        </w:rPr>
        <w:t xml:space="preserve">MADDE </w:t>
      </w:r>
      <w:r>
        <w:rPr>
          <w:rFonts w:ascii="Times New Roman" w:eastAsia="Times New Roman" w:hAnsi="Times New Roman" w:cs="Arial"/>
          <w:b/>
          <w:sz w:val="18"/>
          <w:szCs w:val="18"/>
          <w:lang w:eastAsia="tr-TR"/>
        </w:rPr>
        <w:t>12</w:t>
      </w:r>
      <w:r w:rsidRPr="00F50337">
        <w:rPr>
          <w:rFonts w:ascii="Times New Roman" w:eastAsia="Times New Roman" w:hAnsi="Times New Roman" w:cs="Arial"/>
          <w:b/>
          <w:sz w:val="18"/>
          <w:szCs w:val="18"/>
          <w:lang w:eastAsia="tr-TR"/>
        </w:rPr>
        <w:t>-</w:t>
      </w:r>
      <w:r w:rsidRPr="00FB4D34">
        <w:rPr>
          <w:rFonts w:ascii="Times New Roman" w:eastAsia="Times New Roman" w:hAnsi="Times New Roman" w:cs="Arial"/>
          <w:b/>
          <w:sz w:val="18"/>
          <w:szCs w:val="18"/>
          <w:lang w:eastAsia="tr-TR"/>
        </w:rPr>
        <w:t xml:space="preserve"> </w:t>
      </w:r>
      <w:r w:rsidRPr="00FB4D34">
        <w:rPr>
          <w:rFonts w:ascii="Times New Roman" w:eastAsia="Times New Roman" w:hAnsi="Times New Roman" w:cs="Arial"/>
          <w:sz w:val="18"/>
          <w:szCs w:val="18"/>
          <w:lang w:eastAsia="tr-TR"/>
        </w:rPr>
        <w:t>Aynı Tebliğin 4.2.38 numara</w:t>
      </w:r>
      <w:r w:rsidR="00E5340C">
        <w:rPr>
          <w:rFonts w:ascii="Times New Roman" w:eastAsia="Times New Roman" w:hAnsi="Times New Roman" w:cs="Arial"/>
          <w:sz w:val="18"/>
          <w:szCs w:val="18"/>
          <w:lang w:eastAsia="tr-TR"/>
        </w:rPr>
        <w:t>lı maddesinin üçüncü fıkrasın</w:t>
      </w:r>
      <w:r w:rsidR="00114870">
        <w:rPr>
          <w:rFonts w:ascii="Times New Roman" w:eastAsia="Times New Roman" w:hAnsi="Times New Roman" w:cs="Arial"/>
          <w:sz w:val="18"/>
          <w:szCs w:val="18"/>
          <w:lang w:eastAsia="tr-TR"/>
        </w:rPr>
        <w:t>ın sonuna</w:t>
      </w:r>
      <w:r w:rsidR="00E5340C">
        <w:rPr>
          <w:rFonts w:ascii="Times New Roman" w:eastAsia="Times New Roman" w:hAnsi="Times New Roman" w:cs="Arial"/>
          <w:sz w:val="18"/>
          <w:szCs w:val="18"/>
          <w:lang w:eastAsia="tr-TR"/>
        </w:rPr>
        <w:t xml:space="preserve"> </w:t>
      </w:r>
      <w:r w:rsidRPr="00FB4D34">
        <w:rPr>
          <w:rFonts w:ascii="Times New Roman" w:eastAsia="Times New Roman" w:hAnsi="Times New Roman" w:cs="Arial"/>
          <w:sz w:val="18"/>
          <w:szCs w:val="18"/>
          <w:lang w:eastAsia="tr-TR"/>
        </w:rPr>
        <w:t>aşağıdaki cümle eklenmiştir.</w:t>
      </w:r>
    </w:p>
    <w:p w:rsidR="009D60D6" w:rsidRDefault="002E00CF" w:rsidP="00E5340C">
      <w:pPr>
        <w:tabs>
          <w:tab w:val="left" w:pos="993"/>
        </w:tabs>
        <w:spacing w:after="0" w:line="240" w:lineRule="exact"/>
        <w:jc w:val="both"/>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00F50337" w:rsidRPr="00FB4D34">
        <w:rPr>
          <w:rFonts w:ascii="Times New Roman" w:eastAsia="Times New Roman" w:hAnsi="Times New Roman" w:cs="Arial"/>
          <w:sz w:val="18"/>
          <w:szCs w:val="18"/>
          <w:lang w:eastAsia="tr-TR"/>
        </w:rPr>
        <w:t>“300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903E76" w:rsidRPr="00903E76" w:rsidRDefault="00903E76" w:rsidP="00903E76">
      <w:pPr>
        <w:tabs>
          <w:tab w:val="left" w:pos="993"/>
        </w:tabs>
        <w:spacing w:after="0" w:line="240" w:lineRule="exact"/>
        <w:ind w:firstLine="709"/>
        <w:jc w:val="both"/>
        <w:rPr>
          <w:rFonts w:ascii="Times New Roman" w:eastAsia="Times New Roman" w:hAnsi="Times New Roman" w:cs="Arial"/>
          <w:b/>
          <w:sz w:val="18"/>
          <w:szCs w:val="18"/>
          <w:lang w:eastAsia="tr-TR"/>
        </w:rPr>
      </w:pPr>
      <w:r>
        <w:rPr>
          <w:rFonts w:ascii="Times New Roman" w:eastAsia="Times New Roman" w:hAnsi="Times New Roman" w:cs="Arial"/>
          <w:b/>
          <w:sz w:val="18"/>
          <w:szCs w:val="18"/>
          <w:lang w:eastAsia="tr-TR"/>
        </w:rPr>
        <w:t>MADDE 13</w:t>
      </w:r>
      <w:r w:rsidRPr="00F56C10">
        <w:rPr>
          <w:rFonts w:ascii="Times New Roman" w:eastAsia="Times New Roman" w:hAnsi="Times New Roman" w:cs="Arial"/>
          <w:b/>
          <w:sz w:val="18"/>
          <w:szCs w:val="18"/>
          <w:lang w:eastAsia="tr-TR"/>
        </w:rPr>
        <w:t>-</w:t>
      </w:r>
      <w:r w:rsidRPr="00903E76">
        <w:rPr>
          <w:rFonts w:ascii="Times New Roman" w:eastAsia="Times New Roman" w:hAnsi="Times New Roman" w:cs="Arial"/>
          <w:b/>
          <w:sz w:val="18"/>
          <w:szCs w:val="18"/>
          <w:lang w:eastAsia="tr-TR"/>
        </w:rPr>
        <w:t xml:space="preserve"> </w:t>
      </w:r>
      <w:r w:rsidRPr="00903E76">
        <w:rPr>
          <w:rFonts w:ascii="Times New Roman" w:eastAsia="Times New Roman" w:hAnsi="Times New Roman" w:cs="Arial"/>
          <w:sz w:val="18"/>
          <w:szCs w:val="18"/>
          <w:lang w:eastAsia="tr-TR"/>
        </w:rPr>
        <w:t>Aynı Tebliğin 4.4.1 numaralı maddesi aşağıdaki şekilde değiştirilmiştir.</w:t>
      </w:r>
    </w:p>
    <w:p w:rsidR="00903E76" w:rsidRPr="00903E76" w:rsidRDefault="00903E76" w:rsidP="00903E76">
      <w:pPr>
        <w:tabs>
          <w:tab w:val="left" w:pos="993"/>
        </w:tabs>
        <w:spacing w:after="0" w:line="240" w:lineRule="exact"/>
        <w:ind w:firstLine="709"/>
        <w:jc w:val="both"/>
        <w:rPr>
          <w:rFonts w:ascii="Times New Roman" w:eastAsia="Times New Roman" w:hAnsi="Times New Roman" w:cs="Arial"/>
          <w:b/>
          <w:sz w:val="18"/>
          <w:szCs w:val="18"/>
          <w:lang w:eastAsia="tr-TR"/>
        </w:rPr>
      </w:pPr>
      <w:r w:rsidRPr="00903E76">
        <w:rPr>
          <w:rFonts w:ascii="Times New Roman" w:eastAsia="Times New Roman" w:hAnsi="Times New Roman" w:cs="Arial"/>
          <w:b/>
          <w:sz w:val="18"/>
          <w:szCs w:val="18"/>
          <w:lang w:eastAsia="tr-TR"/>
        </w:rPr>
        <w:t>“4.4.1 - Uygulanacak indirim oranları</w:t>
      </w:r>
    </w:p>
    <w:p w:rsidR="00903E76" w:rsidRPr="00903E76" w:rsidRDefault="00903E76" w:rsidP="00903E76">
      <w:pPr>
        <w:tabs>
          <w:tab w:val="left" w:pos="993"/>
        </w:tabs>
        <w:spacing w:after="0" w:line="240" w:lineRule="exact"/>
        <w:ind w:firstLine="709"/>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(1) Depocuya satış fiyatı 4,23 (dört virgül yirmiüç) TL ve altında olan ilaçlar için kamu kurum iskontosu uygulanmaz (özel iskontolar saklı kalmak kaydıyla).</w:t>
      </w:r>
    </w:p>
    <w:p w:rsidR="00903E76" w:rsidRPr="00903E76" w:rsidRDefault="00903E76" w:rsidP="00903E76">
      <w:pPr>
        <w:spacing w:after="0" w:line="240" w:lineRule="exact"/>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F11903">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(2) Depocuya satış fiyatı 4,24 (dört virgül yirmidört) TL’nin (dahil) üzerinde olan ilaçlara kamu kurum iskontosu olarak %10 ve</w:t>
      </w:r>
      <w:r w:rsidR="003E5693">
        <w:rPr>
          <w:rFonts w:ascii="Times New Roman" w:eastAsia="Times New Roman" w:hAnsi="Times New Roman" w:cs="Arial"/>
          <w:sz w:val="18"/>
          <w:szCs w:val="18"/>
          <w:lang w:eastAsia="tr-TR"/>
        </w:rPr>
        <w:t>ya</w:t>
      </w:r>
      <w:r w:rsidRPr="00903E76">
        <w:rPr>
          <w:rFonts w:ascii="Times New Roman" w:eastAsia="Times New Roman" w:hAnsi="Times New Roman" w:cs="Arial"/>
          <w:sz w:val="18"/>
          <w:szCs w:val="18"/>
          <w:lang w:eastAsia="tr-TR"/>
        </w:rPr>
        <w:t xml:space="preserve"> %11 baz iskonto uygulanır. </w:t>
      </w:r>
    </w:p>
    <w:p w:rsidR="00903E76" w:rsidRPr="00903E76" w:rsidRDefault="00903E76" w:rsidP="00787E61">
      <w:pPr>
        <w:tabs>
          <w:tab w:val="left" w:pos="426"/>
          <w:tab w:val="left" w:pos="709"/>
        </w:tabs>
        <w:spacing w:after="0" w:line="240" w:lineRule="exact"/>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ab/>
      </w:r>
      <w:r w:rsidR="00F11903">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903E76" w:rsidRPr="00903E76" w:rsidRDefault="00903E76" w:rsidP="0075758C">
      <w:pPr>
        <w:tabs>
          <w:tab w:val="left" w:pos="709"/>
        </w:tabs>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F11903">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(4) 20 yıllık ilaçlardan;</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a) Depocuya satış fiyatı 4,24 (dört virgül yirmidört) TL (dahil) ile 8,09 (sekiz virgül sıfırdokuz) TL (dahil) arasında olan ilaçlara; %0 iskonto uygulanır. </w:t>
      </w:r>
    </w:p>
    <w:p w:rsidR="00903E76" w:rsidRPr="00903E76" w:rsidRDefault="00903E76" w:rsidP="00903E76">
      <w:pPr>
        <w:spacing w:after="0" w:line="240" w:lineRule="exact"/>
        <w:ind w:firstLine="426"/>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b) Depocuya satış fiyatı 8,10 (sekiz virgül on) TL (dahil) ile 12,19 (oniki virgül ondokuz) TL (dahil) arasında olan ilaçlara; %10 baz iskonto uygulanır.  </w:t>
      </w:r>
    </w:p>
    <w:p w:rsidR="00903E76" w:rsidRPr="00903E76" w:rsidRDefault="00903E76" w:rsidP="00903E76">
      <w:pPr>
        <w:spacing w:after="0" w:line="240" w:lineRule="exact"/>
        <w:ind w:firstLine="426"/>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c) Depocuya satış fiyatı 12,20 (oniki virgül yirmi) TL ve üzerinde olan, referansı olan ve referansı olmayıp imalat kartına göre fiyat alan ilaçlara; %28 iskonto (baz iskonto %11 + %17 ilave iskonto) uygulanır.</w:t>
      </w:r>
    </w:p>
    <w:p w:rsidR="00903E76" w:rsidRPr="00903E76" w:rsidRDefault="00903E76" w:rsidP="00903E76">
      <w:pPr>
        <w:spacing w:after="0" w:line="240" w:lineRule="exact"/>
        <w:ind w:firstLine="426"/>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75758C">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ç) Depocuya satış fiyatı 12,20 (oniki virgül yirmi) TL ve üzerinde olan, referansı olmayan ilaçlara; referans fiyat alana kadar %40 iskonto (baz iskonto %11 + %29 ilave iskonto) uygulanır.</w:t>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75758C">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(5) Jeneriği olmayan orijinal ilaçlardan;</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a) Depocuya satış fiyatı 4,24 (dört virgül yirmidört) TL (dahil) ile 8,09 (sekiz virgül sıfırdokuz) TL (dahil) arasında olan ilaçlara; %10 baz iskonto uygulanır.</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b) Depocuya satış fiyatı 8,10 (sekiz virgül on) TL (dahil) ile 12,19 (oniki virgül ondokuz) TL (dahil) arasında olan ilaçlara; %31 (baz iskonto %11 + %20 ilave iskonto) iskonto uygulanır.  </w:t>
      </w:r>
    </w:p>
    <w:p w:rsidR="00903E76" w:rsidRPr="00903E76" w:rsidRDefault="00903E76" w:rsidP="00832BE9">
      <w:pPr>
        <w:tabs>
          <w:tab w:val="left" w:pos="567"/>
          <w:tab w:val="left" w:pos="709"/>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c)</w:t>
      </w:r>
      <w:r w:rsidR="001C5974">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 xml:space="preserve">Depocuya satış fiyatı 12,20 (oniki virgül yirmi) TL ve üzerinde olan ilaçlara; %41 iskonto (baz iskonto %11 + %30 ilave iskonto) uygulanır. </w:t>
      </w:r>
    </w:p>
    <w:p w:rsidR="00903E76" w:rsidRPr="00903E76" w:rsidRDefault="00903E76" w:rsidP="00903E76">
      <w:pPr>
        <w:tabs>
          <w:tab w:val="left" w:pos="5820"/>
        </w:tabs>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75758C">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(6) Jeneriği olan orijinal ilaçlar ile jenerik ilaçlardan;</w:t>
      </w:r>
      <w:r w:rsidRPr="00903E76">
        <w:rPr>
          <w:rFonts w:ascii="Times New Roman" w:eastAsia="Times New Roman" w:hAnsi="Times New Roman" w:cs="Arial"/>
          <w:sz w:val="18"/>
          <w:szCs w:val="18"/>
          <w:lang w:eastAsia="tr-TR"/>
        </w:rPr>
        <w:tab/>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a) Depocuya satış fiyatı 4,24 (dört virgül yirmidört) TL (dahil) ile 8,09 (sekiz virgül sıfırdokuz) TL (dahil) arasında olan ilaçlara; %10 baz iskonto uygulanır.</w:t>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b) Depocuya satış fiyatı 8,10 (sekiz virgül on) TL (dahil) ile 12,19 (oniki virgül ondokuz) TL (dahil) arasında olan ilaçlara; %18 iskonto (baz iskonto %11 + % 7 ilave iskonto) uygulanır.</w:t>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 xml:space="preserve">c)Depocuya satış fiyatı 12,20 (oniki virgül yirmi) TL ve üzerinde olan ilaçlara; %28 iskonto (baz iskonto %11 + %17 ilave iskonto) uygulanır. </w:t>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75758C">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(7) Depocuya satış fiyatı 4,24 (dört virgül yirmidört) TL ve üzerinde olan kan ürünleri, tıbbi mamalar ve radyofarmasötik ürünlere; %11 baz iskonto uygulanır.</w:t>
      </w:r>
    </w:p>
    <w:p w:rsidR="00903E76" w:rsidRPr="00903E76" w:rsidRDefault="00903E76" w:rsidP="00903E76">
      <w:pPr>
        <w:spacing w:after="0" w:line="240" w:lineRule="exact"/>
        <w:ind w:firstLine="426"/>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75758C">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(8) Enteral beslenme ürünlerinden;</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ab/>
      </w:r>
      <w:r w:rsidRPr="00903E76">
        <w:rPr>
          <w:rFonts w:ascii="Times New Roman" w:eastAsia="Times New Roman" w:hAnsi="Times New Roman" w:cs="Arial"/>
          <w:sz w:val="18"/>
          <w:szCs w:val="18"/>
          <w:lang w:eastAsia="tr-TR"/>
        </w:rPr>
        <w:tab/>
        <w:t>a) Depocuya satış fiyatı 4,24 (dört virgül yirmidört) TL (dahil) ile 8,09 (sekiz virgül sıfırdokuz) TL (dahil) arasında olan ilaçlara; %11 baz iskonto uygulanır.</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 xml:space="preserve"> b) Depocuya satış fiyatı 8,10 (sekiz virgül on) TL (dahil) ile 12,19 (oniki virgül ondokuz) TL (dahil) arasında olan ilaçlara; %21 (baz iskonto %11 + %10 ilave iskonto) iskonto uygulanır.  </w:t>
      </w:r>
    </w:p>
    <w:p w:rsidR="00903E76" w:rsidRPr="00903E76" w:rsidRDefault="00903E76" w:rsidP="00903E76">
      <w:pPr>
        <w:tabs>
          <w:tab w:val="left" w:pos="567"/>
        </w:tabs>
        <w:spacing w:after="0" w:line="240" w:lineRule="exact"/>
        <w:ind w:firstLine="284"/>
        <w:contextualSpacing/>
        <w:jc w:val="both"/>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c)Depocuya satış fiyatı 12,20 (oniki virgül yirmi) TL ve üzerinde olan ilaçlara; %28 iskonto (baz iskonto %11 + %17 ilave iskonto) uygulanır. </w:t>
      </w:r>
    </w:p>
    <w:p w:rsidR="00903E76" w:rsidRPr="00903E76" w:rsidRDefault="0075758C" w:rsidP="00903E76">
      <w:pPr>
        <w:spacing w:after="0" w:line="240" w:lineRule="exact"/>
        <w:ind w:firstLine="426"/>
        <w:jc w:val="both"/>
        <w:outlineLvl w:val="4"/>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00903E76" w:rsidRPr="00903E76">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00903E76" w:rsidRPr="00903E76">
        <w:rPr>
          <w:rFonts w:ascii="Times New Roman" w:eastAsia="Times New Roman" w:hAnsi="Times New Roman" w:cs="Arial"/>
          <w:sz w:val="18"/>
          <w:szCs w:val="18"/>
          <w:lang w:eastAsia="tr-TR"/>
        </w:rPr>
        <w:t xml:space="preserve">(9)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w:t>
      </w:r>
      <w:r w:rsidR="00903E76" w:rsidRPr="00903E76">
        <w:rPr>
          <w:rFonts w:ascii="Times New Roman" w:eastAsia="Times New Roman" w:hAnsi="Times New Roman" w:cs="Arial"/>
          <w:sz w:val="18"/>
          <w:szCs w:val="18"/>
          <w:lang w:eastAsia="tr-TR"/>
        </w:rPr>
        <w:lastRenderedPageBreak/>
        <w:t>ödemesi yapılan ilaçlar için EK-4/A Listesine giriş talebi tarihinden itibaren başlar. Molekülün ilave iskontodan muafiyeti açısından 1 yıllık süresi, tüm farmasötik formları için listeye ilk giren forma uygulanan süre bitiminde sona erer.</w:t>
      </w:r>
    </w:p>
    <w:p w:rsidR="00903E76" w:rsidRPr="00903E76" w:rsidRDefault="0075758C" w:rsidP="00F56FF4">
      <w:pPr>
        <w:tabs>
          <w:tab w:val="left" w:pos="709"/>
        </w:tabs>
        <w:spacing w:after="0" w:line="240" w:lineRule="exact"/>
        <w:ind w:firstLine="426"/>
        <w:jc w:val="both"/>
        <w:outlineLvl w:val="4"/>
        <w:rPr>
          <w:rFonts w:ascii="Times New Roman" w:eastAsia="Times New Roman" w:hAnsi="Times New Roman" w:cs="Arial"/>
          <w:sz w:val="18"/>
          <w:szCs w:val="18"/>
          <w:lang w:eastAsia="tr-TR"/>
        </w:rPr>
      </w:pPr>
      <w:r>
        <w:rPr>
          <w:rFonts w:ascii="Times New Roman" w:eastAsia="Times New Roman" w:hAnsi="Times New Roman" w:cs="Arial"/>
          <w:sz w:val="18"/>
          <w:szCs w:val="18"/>
          <w:lang w:eastAsia="tr-TR"/>
        </w:rPr>
        <w:t xml:space="preserve">   </w:t>
      </w:r>
      <w:r w:rsidR="00D827B1">
        <w:rPr>
          <w:rFonts w:ascii="Times New Roman" w:eastAsia="Times New Roman" w:hAnsi="Times New Roman" w:cs="Arial"/>
          <w:sz w:val="18"/>
          <w:szCs w:val="18"/>
          <w:lang w:eastAsia="tr-TR"/>
        </w:rPr>
        <w:t xml:space="preserve"> </w:t>
      </w:r>
      <w:r w:rsidR="00922400">
        <w:rPr>
          <w:rFonts w:ascii="Times New Roman" w:eastAsia="Times New Roman" w:hAnsi="Times New Roman" w:cs="Arial"/>
          <w:sz w:val="18"/>
          <w:szCs w:val="18"/>
          <w:lang w:eastAsia="tr-TR"/>
        </w:rPr>
        <w:t xml:space="preserve"> </w:t>
      </w:r>
      <w:r w:rsidR="00903E76" w:rsidRPr="00903E76">
        <w:rPr>
          <w:rFonts w:ascii="Times New Roman" w:eastAsia="Times New Roman" w:hAnsi="Times New Roman" w:cs="Arial"/>
          <w:sz w:val="18"/>
          <w:szCs w:val="18"/>
          <w:lang w:eastAsia="tr-TR"/>
        </w:rPr>
        <w:t xml:space="preserve"> (10) Sağlık Hizmetleri Fiyatlandırma Komisyonunun belirlediği ve EK-4/A Listesinde ayrıca belirtilen ilaçlar için bu maddenin (4), (5) ve (6) numaralı fıkraları uygulanmaz.</w:t>
      </w:r>
    </w:p>
    <w:p w:rsidR="00903E76" w:rsidRPr="00903E76" w:rsidRDefault="00903E76" w:rsidP="00903E76">
      <w:pPr>
        <w:spacing w:after="0" w:line="240" w:lineRule="exact"/>
        <w:ind w:firstLine="426"/>
        <w:jc w:val="both"/>
        <w:outlineLvl w:val="4"/>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F56FF4">
        <w:rPr>
          <w:rFonts w:ascii="Times New Roman" w:eastAsia="Times New Roman" w:hAnsi="Times New Roman" w:cs="Arial"/>
          <w:sz w:val="18"/>
          <w:szCs w:val="18"/>
          <w:lang w:eastAsia="tr-TR"/>
        </w:rPr>
        <w:t xml:space="preserve">  </w:t>
      </w:r>
      <w:r w:rsidR="00CB7581">
        <w:rPr>
          <w:rFonts w:ascii="Times New Roman" w:eastAsia="Times New Roman" w:hAnsi="Times New Roman" w:cs="Arial"/>
          <w:sz w:val="18"/>
          <w:szCs w:val="18"/>
          <w:lang w:eastAsia="tr-TR"/>
        </w:rPr>
        <w:t xml:space="preserve"> </w:t>
      </w:r>
      <w:r w:rsidR="00F56FF4">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(11)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903E76" w:rsidRPr="00903E76" w:rsidRDefault="00903E76" w:rsidP="00903E76">
      <w:pPr>
        <w:spacing w:after="0" w:line="240" w:lineRule="exact"/>
        <w:ind w:firstLine="426"/>
        <w:jc w:val="both"/>
        <w:outlineLvl w:val="4"/>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F56FF4">
        <w:rPr>
          <w:rFonts w:ascii="Times New Roman" w:eastAsia="Times New Roman" w:hAnsi="Times New Roman" w:cs="Arial"/>
          <w:sz w:val="18"/>
          <w:szCs w:val="18"/>
          <w:lang w:eastAsia="tr-TR"/>
        </w:rPr>
        <w:t xml:space="preserve">   </w:t>
      </w:r>
      <w:r w:rsidR="00CB758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(12)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w:t>
      </w:r>
      <w:r w:rsidR="004A46CB">
        <w:rPr>
          <w:rFonts w:ascii="Times New Roman" w:eastAsia="Times New Roman" w:hAnsi="Times New Roman" w:cs="Arial"/>
          <w:sz w:val="18"/>
          <w:szCs w:val="18"/>
          <w:lang w:eastAsia="tr-TR"/>
        </w:rPr>
        <w:t>ranları (özel iskontolar dahil)</w:t>
      </w:r>
      <w:r w:rsidRPr="00903E76">
        <w:rPr>
          <w:rFonts w:ascii="Times New Roman" w:eastAsia="Times New Roman" w:hAnsi="Times New Roman" w:cs="Arial"/>
          <w:sz w:val="18"/>
          <w:szCs w:val="18"/>
          <w:lang w:eastAsia="tr-TR"/>
        </w:rPr>
        <w:t xml:space="preserve"> uygulanır, ayrıca eczacı indirimi uygulanmaz. </w:t>
      </w:r>
    </w:p>
    <w:p w:rsidR="00903E76" w:rsidRPr="00FB4D34" w:rsidRDefault="00903E76" w:rsidP="00CB7581">
      <w:pPr>
        <w:tabs>
          <w:tab w:val="left" w:pos="555"/>
          <w:tab w:val="left" w:pos="709"/>
        </w:tabs>
        <w:spacing w:after="0" w:line="240" w:lineRule="exact"/>
        <w:ind w:firstLine="426"/>
        <w:jc w:val="both"/>
        <w:outlineLvl w:val="4"/>
        <w:rPr>
          <w:rFonts w:ascii="Times New Roman" w:eastAsia="Times New Roman" w:hAnsi="Times New Roman" w:cs="Arial"/>
          <w:sz w:val="18"/>
          <w:szCs w:val="18"/>
          <w:lang w:eastAsia="tr-TR"/>
        </w:rPr>
      </w:pPr>
      <w:r w:rsidRPr="00903E76">
        <w:rPr>
          <w:rFonts w:ascii="Times New Roman" w:eastAsia="Times New Roman" w:hAnsi="Times New Roman" w:cs="Arial"/>
          <w:sz w:val="18"/>
          <w:szCs w:val="18"/>
          <w:lang w:eastAsia="tr-TR"/>
        </w:rPr>
        <w:t xml:space="preserve">   </w:t>
      </w:r>
      <w:r w:rsidR="00F56FF4">
        <w:rPr>
          <w:rFonts w:ascii="Times New Roman" w:eastAsia="Times New Roman" w:hAnsi="Times New Roman" w:cs="Arial"/>
          <w:sz w:val="18"/>
          <w:szCs w:val="18"/>
          <w:lang w:eastAsia="tr-TR"/>
        </w:rPr>
        <w:t xml:space="preserve"> </w:t>
      </w:r>
      <w:r w:rsidR="00CB7581">
        <w:rPr>
          <w:rFonts w:ascii="Times New Roman" w:eastAsia="Times New Roman" w:hAnsi="Times New Roman" w:cs="Arial"/>
          <w:sz w:val="18"/>
          <w:szCs w:val="18"/>
          <w:lang w:eastAsia="tr-TR"/>
        </w:rPr>
        <w:t xml:space="preserve"> </w:t>
      </w:r>
      <w:r w:rsidRPr="00903E76">
        <w:rPr>
          <w:rFonts w:ascii="Times New Roman" w:eastAsia="Times New Roman" w:hAnsi="Times New Roman" w:cs="Arial"/>
          <w:sz w:val="18"/>
          <w:szCs w:val="18"/>
          <w:lang w:eastAsia="tr-TR"/>
        </w:rPr>
        <w:t>(13) Sağlık Bakanlığı tarafından perakende satış fiyatı verilen ürünlere, perakende satış fiyatı üzerinden EK-4/A Listesinde gösterilen indirim or</w:t>
      </w:r>
      <w:r w:rsidR="004A46CB">
        <w:rPr>
          <w:rFonts w:ascii="Times New Roman" w:eastAsia="Times New Roman" w:hAnsi="Times New Roman" w:cs="Arial"/>
          <w:sz w:val="18"/>
          <w:szCs w:val="18"/>
          <w:lang w:eastAsia="tr-TR"/>
        </w:rPr>
        <w:t xml:space="preserve">anları (özel iskontolar dahil) </w:t>
      </w:r>
      <w:r w:rsidRPr="00903E76">
        <w:rPr>
          <w:rFonts w:ascii="Times New Roman" w:eastAsia="Times New Roman" w:hAnsi="Times New Roman" w:cs="Arial"/>
          <w:sz w:val="18"/>
          <w:szCs w:val="18"/>
          <w:lang w:eastAsia="tr-TR"/>
        </w:rPr>
        <w:t>uygulanmak suretiyle, ilaçların indirimli bedeli (kamu fiyatı) bulunur. Ayrıca tüm ilaçlara indirimli bedel üzerinden eczacı indirimi yapılır.”</w:t>
      </w:r>
    </w:p>
    <w:p w:rsidR="001B6B11" w:rsidRPr="009C276E" w:rsidRDefault="004D7BC1" w:rsidP="009C276E">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Arial"/>
          <w:b/>
          <w:sz w:val="18"/>
          <w:szCs w:val="18"/>
          <w:lang w:eastAsia="tr-TR"/>
        </w:rPr>
        <w:t xml:space="preserve">MADDE </w:t>
      </w:r>
      <w:r w:rsidR="00C92FE3">
        <w:rPr>
          <w:rFonts w:ascii="Times New Roman" w:eastAsia="Times New Roman" w:hAnsi="Times New Roman" w:cs="Arial"/>
          <w:b/>
          <w:sz w:val="18"/>
          <w:szCs w:val="18"/>
          <w:lang w:eastAsia="tr-TR"/>
        </w:rPr>
        <w:t>14</w:t>
      </w:r>
      <w:r w:rsidR="009C276E" w:rsidRPr="00F56C10">
        <w:rPr>
          <w:rFonts w:ascii="Times New Roman" w:eastAsia="Times New Roman" w:hAnsi="Times New Roman" w:cs="Arial"/>
          <w:b/>
          <w:sz w:val="18"/>
          <w:szCs w:val="18"/>
          <w:lang w:eastAsia="tr-TR"/>
        </w:rPr>
        <w:t>-</w:t>
      </w:r>
      <w:r w:rsidR="009C276E">
        <w:rPr>
          <w:rFonts w:ascii="Times New Roman" w:eastAsia="Times New Roman" w:hAnsi="Times New Roman" w:cs="Arial"/>
          <w:sz w:val="18"/>
          <w:szCs w:val="18"/>
          <w:lang w:eastAsia="tr-TR"/>
        </w:rPr>
        <w:t xml:space="preserve"> </w:t>
      </w:r>
      <w:r w:rsidR="001203A3" w:rsidRPr="00841877">
        <w:rPr>
          <w:rFonts w:ascii="Times New Roman" w:eastAsia="Times New Roman" w:hAnsi="Times New Roman" w:cs="Times New Roman"/>
          <w:bCs/>
          <w:sz w:val="18"/>
          <w:szCs w:val="18"/>
          <w:lang w:eastAsia="tr-TR"/>
        </w:rPr>
        <w:t>Aynı</w:t>
      </w:r>
      <w:r w:rsidR="001203A3" w:rsidRPr="005B7FC2">
        <w:rPr>
          <w:rFonts w:ascii="Times New Roman" w:eastAsia="Times New Roman" w:hAnsi="Times New Roman" w:cs="Times New Roman"/>
          <w:bCs/>
          <w:sz w:val="18"/>
          <w:szCs w:val="18"/>
          <w:lang w:eastAsia="tr-TR"/>
        </w:rPr>
        <w:t xml:space="preserve"> Tebliğ eki </w:t>
      </w:r>
      <w:r w:rsidR="001203A3" w:rsidRPr="001203A3">
        <w:rPr>
          <w:rFonts w:ascii="Times New Roman" w:eastAsia="Times New Roman" w:hAnsi="Times New Roman" w:cs="Times New Roman"/>
          <w:bCs/>
          <w:sz w:val="18"/>
          <w:szCs w:val="18"/>
          <w:lang w:eastAsia="tr-TR"/>
        </w:rPr>
        <w:t>Ayaktan Başvurularda Ödeme Listesi (EK-2/A)</w:t>
      </w:r>
      <w:r w:rsidR="001203A3" w:rsidRPr="005B7FC2">
        <w:rPr>
          <w:rFonts w:ascii="Times New Roman" w:eastAsia="ヒラギノ明朝 Pro W3" w:hAnsi="Times New Roman" w:cs="Times New Roman"/>
          <w:sz w:val="20"/>
          <w:szCs w:val="20"/>
        </w:rPr>
        <w:t>’</w:t>
      </w:r>
      <w:r w:rsidR="009C276E">
        <w:rPr>
          <w:rFonts w:ascii="Times New Roman" w:eastAsia="Times New Roman" w:hAnsi="Times New Roman" w:cs="Times New Roman"/>
          <w:bCs/>
          <w:sz w:val="18"/>
          <w:szCs w:val="18"/>
          <w:lang w:eastAsia="tr-TR"/>
        </w:rPr>
        <w:t xml:space="preserve">nin yan dallar bölümünde yer alan </w:t>
      </w:r>
      <w:r w:rsidR="005470A7" w:rsidRPr="00146EBD">
        <w:rPr>
          <w:rFonts w:ascii="Times New Roman" w:eastAsia="Times New Roman" w:hAnsi="Times New Roman" w:cs="Times New Roman"/>
          <w:bCs/>
          <w:sz w:val="18"/>
          <w:szCs w:val="18"/>
          <w:lang w:eastAsia="tr-TR"/>
        </w:rPr>
        <w:t>“</w:t>
      </w:r>
      <w:r w:rsidR="009C276E" w:rsidRPr="00146EBD">
        <w:rPr>
          <w:rFonts w:ascii="Times New Roman" w:eastAsia="Times New Roman" w:hAnsi="Times New Roman" w:cs="Times New Roman"/>
          <w:bCs/>
          <w:sz w:val="18"/>
          <w:szCs w:val="18"/>
          <w:lang w:eastAsia="tr-TR"/>
        </w:rPr>
        <w:t>1596</w:t>
      </w:r>
      <w:r w:rsidR="005470A7" w:rsidRPr="00146EBD">
        <w:rPr>
          <w:rFonts w:ascii="Times New Roman" w:eastAsia="Times New Roman" w:hAnsi="Times New Roman" w:cs="Times New Roman"/>
          <w:bCs/>
          <w:sz w:val="18"/>
          <w:szCs w:val="18"/>
          <w:lang w:eastAsia="tr-TR"/>
        </w:rPr>
        <w:t>”</w:t>
      </w:r>
      <w:r w:rsidR="00EC2382">
        <w:rPr>
          <w:rFonts w:ascii="Times New Roman" w:eastAsia="Times New Roman" w:hAnsi="Times New Roman" w:cs="Times New Roman"/>
          <w:bCs/>
          <w:sz w:val="18"/>
          <w:szCs w:val="18"/>
          <w:lang w:eastAsia="tr-TR"/>
        </w:rPr>
        <w:t xml:space="preserve"> </w:t>
      </w:r>
      <w:r w:rsidR="009C276E">
        <w:rPr>
          <w:rFonts w:ascii="Times New Roman" w:eastAsia="Times New Roman" w:hAnsi="Times New Roman" w:cs="Times New Roman"/>
          <w:bCs/>
          <w:sz w:val="18"/>
          <w:szCs w:val="18"/>
          <w:lang w:eastAsia="tr-TR"/>
        </w:rPr>
        <w:t xml:space="preserve"> kodlu “Çocuk Acil” branşının</w:t>
      </w:r>
      <w:r w:rsidR="009C276E" w:rsidRPr="009C276E">
        <w:rPr>
          <w:rFonts w:ascii="Times New Roman" w:eastAsia="Times New Roman" w:hAnsi="Times New Roman" w:cs="Times New Roman"/>
          <w:bCs/>
          <w:sz w:val="18"/>
          <w:szCs w:val="18"/>
          <w:lang w:eastAsia="tr-TR"/>
        </w:rPr>
        <w:t xml:space="preserve"> TM ve DM sütunlarında yer alan “20” ibareleri “*”şeklinde değiştirilmiştir.</w:t>
      </w:r>
      <w:r w:rsidR="001B6B11">
        <w:rPr>
          <w:rFonts w:ascii="Times New Roman" w:eastAsia="Times New Roman" w:hAnsi="Times New Roman" w:cs="Times New Roman"/>
          <w:bCs/>
          <w:sz w:val="18"/>
          <w:szCs w:val="18"/>
          <w:lang w:eastAsia="tr-TR"/>
        </w:rPr>
        <w:t xml:space="preserve"> </w:t>
      </w:r>
    </w:p>
    <w:p w:rsidR="00AD5E96" w:rsidRDefault="00C91879" w:rsidP="00C91879">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C91879">
        <w:rPr>
          <w:rFonts w:ascii="Times New Roman" w:eastAsia="Times New Roman" w:hAnsi="Times New Roman" w:cs="Times New Roman"/>
          <w:b/>
          <w:bCs/>
          <w:sz w:val="18"/>
          <w:szCs w:val="18"/>
          <w:lang w:eastAsia="tr-TR"/>
        </w:rPr>
        <w:t xml:space="preserve">MADDE </w:t>
      </w:r>
      <w:r w:rsidR="00C92FE3">
        <w:rPr>
          <w:rFonts w:ascii="Times New Roman" w:eastAsia="Times New Roman" w:hAnsi="Times New Roman" w:cs="Times New Roman"/>
          <w:b/>
          <w:bCs/>
          <w:sz w:val="18"/>
          <w:szCs w:val="18"/>
          <w:lang w:eastAsia="tr-TR"/>
        </w:rPr>
        <w:t>15</w:t>
      </w:r>
      <w:r w:rsidRPr="00C91879">
        <w:rPr>
          <w:rFonts w:ascii="Times New Roman" w:eastAsia="Times New Roman" w:hAnsi="Times New Roman" w:cs="Times New Roman"/>
          <w:b/>
          <w:bCs/>
          <w:sz w:val="18"/>
          <w:szCs w:val="18"/>
          <w:lang w:eastAsia="tr-TR"/>
        </w:rPr>
        <w:t>-</w:t>
      </w:r>
      <w:r>
        <w:rPr>
          <w:rFonts w:ascii="Times New Roman" w:eastAsia="Times New Roman" w:hAnsi="Times New Roman" w:cs="Times New Roman"/>
          <w:b/>
          <w:bCs/>
          <w:sz w:val="18"/>
          <w:szCs w:val="18"/>
          <w:lang w:eastAsia="tr-TR"/>
        </w:rPr>
        <w:t xml:space="preserve"> </w:t>
      </w:r>
      <w:r w:rsidR="00AD5E96" w:rsidRPr="005B7FC2">
        <w:rPr>
          <w:rFonts w:ascii="Times New Roman" w:eastAsia="Times New Roman" w:hAnsi="Times New Roman" w:cs="Times New Roman"/>
          <w:bCs/>
          <w:sz w:val="18"/>
          <w:szCs w:val="18"/>
          <w:lang w:eastAsia="tr-TR"/>
        </w:rPr>
        <w:t>Aynı Tebliğ eki Hizmet B</w:t>
      </w:r>
      <w:r w:rsidR="00AD5E96">
        <w:rPr>
          <w:rFonts w:ascii="Times New Roman" w:eastAsia="Times New Roman" w:hAnsi="Times New Roman" w:cs="Times New Roman"/>
          <w:bCs/>
          <w:sz w:val="18"/>
          <w:szCs w:val="18"/>
          <w:lang w:eastAsia="tr-TR"/>
        </w:rPr>
        <w:t>aşı İşlem Puan Listesi (EK-2/B)’</w:t>
      </w:r>
      <w:r w:rsidR="00AD5E96" w:rsidRPr="005B7FC2">
        <w:rPr>
          <w:rFonts w:ascii="Times New Roman" w:eastAsia="Times New Roman" w:hAnsi="Times New Roman" w:cs="Times New Roman"/>
          <w:bCs/>
          <w:sz w:val="18"/>
          <w:szCs w:val="18"/>
          <w:lang w:eastAsia="tr-TR"/>
        </w:rPr>
        <w:t>nde aşağıdaki düzenlemeler yapılmıştır.</w:t>
      </w:r>
      <w:r w:rsidR="00AD5E96">
        <w:rPr>
          <w:rFonts w:ascii="Times New Roman" w:eastAsia="Times New Roman" w:hAnsi="Times New Roman" w:cs="Times New Roman"/>
          <w:bCs/>
          <w:sz w:val="18"/>
          <w:szCs w:val="18"/>
          <w:lang w:eastAsia="tr-TR"/>
        </w:rPr>
        <w:t xml:space="preserve">   </w:t>
      </w:r>
    </w:p>
    <w:p w:rsidR="00AD5E96" w:rsidRDefault="00AD5E96" w:rsidP="00AD5E96">
      <w:pPr>
        <w:tabs>
          <w:tab w:val="left" w:pos="993"/>
        </w:tabs>
        <w:spacing w:after="0" w:line="240" w:lineRule="exact"/>
        <w:ind w:hanging="709"/>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 xml:space="preserve">                              </w:t>
      </w:r>
      <w:r w:rsidR="00720BD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a</w:t>
      </w:r>
      <w:r w:rsidRPr="005B7FC2">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604290</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604340</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604350</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604380</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604390</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7E2AE2" w:rsidRPr="00146EBD">
        <w:rPr>
          <w:rFonts w:ascii="Times New Roman" w:eastAsia="Times New Roman" w:hAnsi="Times New Roman" w:cs="Times New Roman"/>
          <w:bCs/>
          <w:sz w:val="18"/>
          <w:szCs w:val="18"/>
          <w:lang w:eastAsia="tr-TR"/>
        </w:rPr>
        <w:t>605970</w:t>
      </w:r>
      <w:r w:rsidR="005470A7" w:rsidRPr="00146EBD">
        <w:rPr>
          <w:rFonts w:ascii="Times New Roman" w:eastAsia="Times New Roman" w:hAnsi="Times New Roman" w:cs="Times New Roman"/>
          <w:bCs/>
          <w:sz w:val="18"/>
          <w:szCs w:val="18"/>
          <w:lang w:eastAsia="tr-TR"/>
        </w:rPr>
        <w:t>”</w:t>
      </w:r>
      <w:r w:rsidR="007E2AE2"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7E2AE2" w:rsidRPr="00146EBD">
        <w:rPr>
          <w:rFonts w:ascii="Times New Roman" w:eastAsia="Times New Roman" w:hAnsi="Times New Roman" w:cs="Times New Roman"/>
          <w:bCs/>
          <w:sz w:val="18"/>
          <w:szCs w:val="18"/>
          <w:lang w:eastAsia="tr-TR"/>
        </w:rPr>
        <w:t>607640</w:t>
      </w:r>
      <w:r w:rsidR="005470A7" w:rsidRPr="00146EBD">
        <w:rPr>
          <w:rFonts w:ascii="Times New Roman" w:eastAsia="Times New Roman" w:hAnsi="Times New Roman" w:cs="Times New Roman"/>
          <w:bCs/>
          <w:sz w:val="18"/>
          <w:szCs w:val="18"/>
          <w:lang w:eastAsia="tr-TR"/>
        </w:rPr>
        <w:t>”</w:t>
      </w:r>
      <w:r w:rsidR="007E2AE2" w:rsidRPr="00146EBD">
        <w:rPr>
          <w:rFonts w:ascii="Times New Roman" w:eastAsia="Times New Roman" w:hAnsi="Times New Roman" w:cs="Times New Roman"/>
          <w:bCs/>
          <w:sz w:val="18"/>
          <w:szCs w:val="18"/>
          <w:lang w:eastAsia="tr-TR"/>
        </w:rPr>
        <w:t xml:space="preserve">, </w:t>
      </w:r>
      <w:r w:rsidR="005470A7" w:rsidRPr="00146EBD">
        <w:rPr>
          <w:rFonts w:ascii="Times New Roman" w:eastAsia="Times New Roman" w:hAnsi="Times New Roman" w:cs="Times New Roman"/>
          <w:bCs/>
          <w:sz w:val="18"/>
          <w:szCs w:val="18"/>
          <w:lang w:eastAsia="tr-TR"/>
        </w:rPr>
        <w:t>“</w:t>
      </w:r>
      <w:r w:rsidR="00C91879" w:rsidRPr="00146EBD">
        <w:rPr>
          <w:rFonts w:ascii="Times New Roman" w:eastAsia="Times New Roman" w:hAnsi="Times New Roman" w:cs="Times New Roman"/>
          <w:bCs/>
          <w:sz w:val="18"/>
          <w:szCs w:val="18"/>
          <w:lang w:eastAsia="tr-TR"/>
        </w:rPr>
        <w:t>700691</w:t>
      </w:r>
      <w:r>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w:t>
      </w:r>
      <w:r>
        <w:rPr>
          <w:rFonts w:ascii="Times New Roman" w:eastAsia="Times New Roman" w:hAnsi="Times New Roman" w:cs="Times New Roman"/>
          <w:bCs/>
          <w:sz w:val="18"/>
          <w:szCs w:val="18"/>
          <w:lang w:eastAsia="tr-TR"/>
        </w:rPr>
        <w:t>ları</w:t>
      </w:r>
      <w:r w:rsidRPr="005B7FC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yürürlükten kaldırılmıştır.                                                                                                                                                                                                                                                                                                                                                                      </w:t>
      </w:r>
    </w:p>
    <w:p w:rsidR="007E2AE2" w:rsidRDefault="00AD5E96" w:rsidP="007E2AE2">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Pr="00E337B3">
        <w:rPr>
          <w:rFonts w:ascii="Times New Roman" w:eastAsia="Times New Roman" w:hAnsi="Times New Roman" w:cs="Times New Roman"/>
          <w:bCs/>
          <w:sz w:val="18"/>
          <w:szCs w:val="18"/>
          <w:lang w:eastAsia="tr-TR"/>
        </w:rPr>
        <w:t xml:space="preserve">) </w:t>
      </w:r>
      <w:r w:rsidR="007E2AE2" w:rsidRPr="00E337B3">
        <w:rPr>
          <w:rFonts w:ascii="Times New Roman" w:eastAsia="Times New Roman" w:hAnsi="Times New Roman" w:cs="Times New Roman"/>
          <w:bCs/>
          <w:sz w:val="18"/>
          <w:szCs w:val="18"/>
          <w:lang w:eastAsia="tr-TR"/>
        </w:rPr>
        <w:t xml:space="preserve">Listeye </w:t>
      </w:r>
      <w:r w:rsidR="007E2AE2">
        <w:rPr>
          <w:rFonts w:ascii="Times New Roman" w:eastAsia="Times New Roman" w:hAnsi="Times New Roman" w:cs="Times New Roman"/>
          <w:bCs/>
          <w:sz w:val="18"/>
          <w:szCs w:val="18"/>
          <w:lang w:eastAsia="tr-TR"/>
        </w:rPr>
        <w:t xml:space="preserve">“605960” </w:t>
      </w:r>
      <w:r w:rsidR="007E2AE2" w:rsidRPr="005B7FC2">
        <w:rPr>
          <w:rFonts w:ascii="Times New Roman" w:eastAsia="Times New Roman" w:hAnsi="Times New Roman" w:cs="Times New Roman"/>
          <w:bCs/>
          <w:sz w:val="18"/>
          <w:szCs w:val="18"/>
          <w:lang w:eastAsia="tr-TR"/>
        </w:rPr>
        <w:t>SUT kodlu işlem</w:t>
      </w:r>
      <w:r w:rsidR="007E2AE2">
        <w:rPr>
          <w:rFonts w:ascii="Times New Roman" w:eastAsia="Times New Roman" w:hAnsi="Times New Roman" w:cs="Times New Roman"/>
          <w:bCs/>
          <w:sz w:val="18"/>
          <w:szCs w:val="18"/>
          <w:lang w:eastAsia="tr-TR"/>
        </w:rPr>
        <w:t>den sonra gelmek üzere</w:t>
      </w:r>
      <w:r w:rsidR="007E2AE2" w:rsidRPr="005B7FC2">
        <w:rPr>
          <w:rFonts w:ascii="Times New Roman" w:eastAsia="Times New Roman" w:hAnsi="Times New Roman" w:cs="Times New Roman"/>
          <w:bCs/>
          <w:sz w:val="18"/>
          <w:szCs w:val="18"/>
          <w:lang w:eastAsia="tr-TR"/>
        </w:rPr>
        <w:t xml:space="preserve"> </w:t>
      </w:r>
      <w:r w:rsidR="007E2AE2" w:rsidRPr="00E337B3">
        <w:rPr>
          <w:rFonts w:ascii="Times New Roman" w:eastAsia="Times New Roman" w:hAnsi="Times New Roman" w:cs="Times New Roman"/>
          <w:bCs/>
          <w:sz w:val="18"/>
          <w:szCs w:val="18"/>
          <w:lang w:eastAsia="tr-TR"/>
        </w:rPr>
        <w:t>aşağıdaki işlem satır</w:t>
      </w:r>
      <w:r w:rsidR="007E2AE2">
        <w:rPr>
          <w:rFonts w:ascii="Times New Roman" w:eastAsia="Times New Roman" w:hAnsi="Times New Roman" w:cs="Times New Roman"/>
          <w:bCs/>
          <w:sz w:val="18"/>
          <w:szCs w:val="18"/>
          <w:lang w:eastAsia="tr-TR"/>
        </w:rPr>
        <w:t>lar</w:t>
      </w:r>
      <w:r w:rsidR="007E2AE2" w:rsidRPr="00E337B3">
        <w:rPr>
          <w:rFonts w:ascii="Times New Roman" w:eastAsia="Times New Roman" w:hAnsi="Times New Roman" w:cs="Times New Roman"/>
          <w:bCs/>
          <w:sz w:val="18"/>
          <w:szCs w:val="18"/>
          <w:lang w:eastAsia="tr-TR"/>
        </w:rPr>
        <w:t>ı eklenmiştir.</w:t>
      </w:r>
    </w:p>
    <w:p w:rsidR="007E2AE2" w:rsidRDefault="007E2AE2" w:rsidP="007E2AE2">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962</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Sol veya sağ ventriküle uzun süreli, kalıcı, mekanik destek sistemi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2.951,10</w:t>
            </w:r>
          </w:p>
        </w:tc>
      </w:tr>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963</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Sol veya sağ ventriküle kısa süreli, geçici yardımcı destek cihazı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1.475,55</w:t>
            </w:r>
          </w:p>
        </w:tc>
      </w:tr>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966</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 xml:space="preserve">Sol ve sağ ventriküle (iki ventriküle birlikte) uzun süreli, kalıcı mekanik destek </w:t>
            </w:r>
            <w:r w:rsidR="00A4033A" w:rsidRPr="00BB02E7">
              <w:rPr>
                <w:rFonts w:ascii="Times New Roman" w:eastAsia="Times New Roman" w:hAnsi="Times New Roman" w:cs="Times New Roman"/>
                <w:sz w:val="18"/>
                <w:lang w:eastAsia="tr-TR"/>
              </w:rPr>
              <w:t>sistemi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4.426,64</w:t>
            </w:r>
          </w:p>
        </w:tc>
      </w:tr>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967</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Sol ve sağ ventriküle (iki ventriküle</w:t>
            </w:r>
            <w:r w:rsidR="00650F98">
              <w:rPr>
                <w:rFonts w:ascii="Times New Roman" w:eastAsia="Times New Roman" w:hAnsi="Times New Roman" w:cs="Times New Roman"/>
                <w:sz w:val="18"/>
                <w:lang w:eastAsia="tr-TR"/>
              </w:rPr>
              <w:t xml:space="preserve"> birlikte) kısa süreli, </w:t>
            </w:r>
            <w:r w:rsidRPr="00BB02E7">
              <w:rPr>
                <w:rFonts w:ascii="Times New Roman" w:eastAsia="Times New Roman" w:hAnsi="Times New Roman" w:cs="Times New Roman"/>
                <w:sz w:val="18"/>
                <w:lang w:eastAsia="tr-TR"/>
              </w:rPr>
              <w:t>geçici yardımcı cihaz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2.213,32</w:t>
            </w:r>
          </w:p>
        </w:tc>
      </w:tr>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968</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Sol ventriküle uzun sureli ve sağ ventriküle kısa süreli yardımcı cihaz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4.426,64</w:t>
            </w:r>
          </w:p>
        </w:tc>
      </w:tr>
      <w:tr w:rsidR="007E2AE2"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BB02E7"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BB02E7" w:rsidRDefault="00D4506C" w:rsidP="00792BE4">
            <w:pPr>
              <w:spacing w:after="0" w:line="240" w:lineRule="auto"/>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605</w:t>
            </w:r>
            <w:r w:rsidR="007E2AE2" w:rsidRPr="00BB02E7">
              <w:rPr>
                <w:rFonts w:ascii="Times New Roman" w:eastAsia="Times New Roman" w:hAnsi="Times New Roman" w:cs="Times New Roman"/>
                <w:sz w:val="18"/>
                <w:lang w:eastAsia="tr-TR"/>
              </w:rPr>
              <w:t>969</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Sol ventriküle uzun sureli yardımcı cihaz ve sağ ventriküle ECMO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BB02E7" w:rsidRDefault="007E2AE2" w:rsidP="00792BE4">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BB02E7" w:rsidRDefault="007E2AE2"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4.426,64</w:t>
            </w:r>
          </w:p>
        </w:tc>
      </w:tr>
    </w:tbl>
    <w:p w:rsidR="007E2AE2" w:rsidRDefault="007E2AE2" w:rsidP="007E2AE2">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7E2AE2" w:rsidRDefault="007E2AE2" w:rsidP="007E2AE2">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Pr="00E337B3">
        <w:rPr>
          <w:rFonts w:ascii="Times New Roman" w:eastAsia="Times New Roman" w:hAnsi="Times New Roman" w:cs="Times New Roman"/>
          <w:bCs/>
          <w:sz w:val="18"/>
          <w:szCs w:val="18"/>
          <w:lang w:eastAsia="tr-TR"/>
        </w:rPr>
        <w:t xml:space="preserve">) Listeye </w:t>
      </w:r>
      <w:r>
        <w:rPr>
          <w:rFonts w:ascii="Times New Roman" w:eastAsia="Times New Roman" w:hAnsi="Times New Roman" w:cs="Times New Roman"/>
          <w:bCs/>
          <w:sz w:val="18"/>
          <w:szCs w:val="18"/>
          <w:lang w:eastAsia="tr-TR"/>
        </w:rPr>
        <w:t xml:space="preserve">“605970” </w:t>
      </w:r>
      <w:r w:rsidRPr="005B7FC2">
        <w:rPr>
          <w:rFonts w:ascii="Times New Roman" w:eastAsia="Times New Roman" w:hAnsi="Times New Roman" w:cs="Times New Roman"/>
          <w:bCs/>
          <w:sz w:val="18"/>
          <w:szCs w:val="18"/>
          <w:lang w:eastAsia="tr-TR"/>
        </w:rPr>
        <w:t>SUT kodlu işlem</w:t>
      </w:r>
      <w:r>
        <w:rPr>
          <w:rFonts w:ascii="Times New Roman" w:eastAsia="Times New Roman" w:hAnsi="Times New Roman" w:cs="Times New Roman"/>
          <w:bCs/>
          <w:sz w:val="18"/>
          <w:szCs w:val="18"/>
          <w:lang w:eastAsia="tr-TR"/>
        </w:rPr>
        <w:t>den sonra gelmek üzere</w:t>
      </w:r>
      <w:r w:rsidRPr="005B7FC2">
        <w:rPr>
          <w:rFonts w:ascii="Times New Roman" w:eastAsia="Times New Roman" w:hAnsi="Times New Roman" w:cs="Times New Roman"/>
          <w:bCs/>
          <w:sz w:val="18"/>
          <w:szCs w:val="18"/>
          <w:lang w:eastAsia="tr-TR"/>
        </w:rPr>
        <w:t xml:space="preserve"> </w:t>
      </w:r>
      <w:r w:rsidRPr="00E337B3">
        <w:rPr>
          <w:rFonts w:ascii="Times New Roman" w:eastAsia="Times New Roman" w:hAnsi="Times New Roman" w:cs="Times New Roman"/>
          <w:bCs/>
          <w:sz w:val="18"/>
          <w:szCs w:val="18"/>
          <w:lang w:eastAsia="tr-TR"/>
        </w:rPr>
        <w:t>aşağıdaki işlem satır</w:t>
      </w:r>
      <w:r>
        <w:rPr>
          <w:rFonts w:ascii="Times New Roman" w:eastAsia="Times New Roman" w:hAnsi="Times New Roman" w:cs="Times New Roman"/>
          <w:bCs/>
          <w:sz w:val="18"/>
          <w:szCs w:val="18"/>
          <w:lang w:eastAsia="tr-TR"/>
        </w:rPr>
        <w:t>lar</w:t>
      </w:r>
      <w:r w:rsidRPr="00E337B3">
        <w:rPr>
          <w:rFonts w:ascii="Times New Roman" w:eastAsia="Times New Roman" w:hAnsi="Times New Roman" w:cs="Times New Roman"/>
          <w:bCs/>
          <w:sz w:val="18"/>
          <w:szCs w:val="18"/>
          <w:lang w:eastAsia="tr-TR"/>
        </w:rPr>
        <w:t>ı eklenmiştir.</w:t>
      </w:r>
    </w:p>
    <w:p w:rsidR="007E2AE2" w:rsidRDefault="007E2AE2" w:rsidP="007E2AE2">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971</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Total yapay kalp cihazı takılması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5.902,19</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972</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Sol ve/veya sağ ventrikülden kısa süreli yardımcı cihaz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2.213,32</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973</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Sol veya sağ ventrikül</w:t>
            </w:r>
            <w:r w:rsidR="00A4033A">
              <w:rPr>
                <w:rFonts w:ascii="Times New Roman" w:eastAsia="Times New Roman" w:hAnsi="Times New Roman" w:cs="Times New Roman"/>
                <w:sz w:val="18"/>
                <w:szCs w:val="18"/>
                <w:lang w:eastAsia="tr-TR"/>
              </w:rPr>
              <w:t>,</w:t>
            </w:r>
            <w:r w:rsidRPr="007E2AE2">
              <w:rPr>
                <w:rFonts w:ascii="Times New Roman" w:eastAsia="Times New Roman" w:hAnsi="Times New Roman" w:cs="Times New Roman"/>
                <w:sz w:val="18"/>
                <w:szCs w:val="18"/>
                <w:lang w:eastAsia="tr-TR"/>
              </w:rPr>
              <w:t xml:space="preserve"> uzun süreli yardımcı cihazının değiştirilmesi (tromboz nedeni ile)</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2.951,10</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974</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Sol veya sağ ventrikül</w:t>
            </w:r>
            <w:r w:rsidR="00A4033A">
              <w:rPr>
                <w:rFonts w:ascii="Times New Roman" w:eastAsia="Times New Roman" w:hAnsi="Times New Roman" w:cs="Times New Roman"/>
                <w:sz w:val="18"/>
                <w:szCs w:val="18"/>
                <w:lang w:eastAsia="tr-TR"/>
              </w:rPr>
              <w:t>,</w:t>
            </w:r>
            <w:r w:rsidRPr="007E2AE2">
              <w:rPr>
                <w:rFonts w:ascii="Times New Roman" w:eastAsia="Times New Roman" w:hAnsi="Times New Roman" w:cs="Times New Roman"/>
                <w:sz w:val="18"/>
                <w:szCs w:val="18"/>
                <w:lang w:eastAsia="tr-TR"/>
              </w:rPr>
              <w:t xml:space="preserve"> kısa süreli yardımcı cihazının değişt</w:t>
            </w:r>
            <w:r w:rsidR="00A4033A">
              <w:rPr>
                <w:rFonts w:ascii="Times New Roman" w:eastAsia="Times New Roman" w:hAnsi="Times New Roman" w:cs="Times New Roman"/>
                <w:sz w:val="18"/>
                <w:szCs w:val="18"/>
                <w:lang w:eastAsia="tr-TR"/>
              </w:rPr>
              <w:t>i</w:t>
            </w:r>
            <w:r w:rsidRPr="007E2AE2">
              <w:rPr>
                <w:rFonts w:ascii="Times New Roman" w:eastAsia="Times New Roman" w:hAnsi="Times New Roman" w:cs="Times New Roman"/>
                <w:sz w:val="18"/>
                <w:szCs w:val="18"/>
                <w:lang w:eastAsia="tr-TR"/>
              </w:rPr>
              <w:t>rilmesi (tromboz nedeni ile)</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1.475,55</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975</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Santral (Veno-arteriyel) VA-ECMO takılması veya çıkartılması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1.106,66</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976</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Perkütan (Veno-arteriyel) VA-ECMO takılması veya çıkartılması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737,77</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977</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Perkütan (Veno-venöz) VV-ECMO takılması veya çıkartılması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737,77</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D4506C" w:rsidP="00792BE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605</w:t>
            </w:r>
            <w:r w:rsidR="007E2AE2" w:rsidRPr="007E2AE2">
              <w:rPr>
                <w:rFonts w:ascii="Times New Roman" w:eastAsia="Times New Roman" w:hAnsi="Times New Roman" w:cs="Times New Roman"/>
                <w:sz w:val="18"/>
                <w:szCs w:val="18"/>
                <w:lang w:eastAsia="tr-TR"/>
              </w:rPr>
              <w:t>978</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A4033A">
            <w:pPr>
              <w:spacing w:after="0" w:line="240" w:lineRule="auto"/>
              <w:ind w:left="201"/>
              <w:jc w:val="both"/>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Perkütan (Veno-arteriyel-venöz) VAV-ECMO takılması veya çıkartılması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1.475,55</w:t>
            </w:r>
          </w:p>
        </w:tc>
      </w:tr>
      <w:tr w:rsidR="007E2AE2" w:rsidRPr="007E2AE2"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7E2AE2" w:rsidRPr="007E2AE2" w:rsidRDefault="007E2AE2" w:rsidP="00792BE4">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7E2AE2" w:rsidRPr="007E2AE2" w:rsidRDefault="007E2AE2" w:rsidP="009F4482">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605979</w:t>
            </w:r>
          </w:p>
        </w:tc>
        <w:tc>
          <w:tcPr>
            <w:tcW w:w="338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654B7" w:rsidP="00A4033A">
            <w:pPr>
              <w:spacing w:after="0" w:line="240" w:lineRule="auto"/>
              <w:ind w:left="201"/>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Arteriyal greft kullanılarak </w:t>
            </w:r>
            <w:r w:rsidR="007E2AE2" w:rsidRPr="007E2AE2">
              <w:rPr>
                <w:rFonts w:ascii="Times New Roman" w:eastAsia="Times New Roman" w:hAnsi="Times New Roman" w:cs="Times New Roman"/>
                <w:sz w:val="18"/>
                <w:szCs w:val="18"/>
                <w:lang w:eastAsia="tr-TR"/>
              </w:rPr>
              <w:t>(Veno-arteriyel) VA-ECMO takılması veya çıkartılması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7E2AE2" w:rsidRPr="007E2AE2" w:rsidRDefault="007E2AE2" w:rsidP="007E2AE2">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7E2AE2" w:rsidRPr="007E2AE2" w:rsidRDefault="007E2AE2" w:rsidP="00792BE4">
            <w:pPr>
              <w:spacing w:after="0" w:line="240" w:lineRule="auto"/>
              <w:jc w:val="center"/>
              <w:rPr>
                <w:rFonts w:ascii="Times New Roman" w:eastAsia="Times New Roman" w:hAnsi="Times New Roman" w:cs="Times New Roman"/>
                <w:sz w:val="18"/>
                <w:szCs w:val="18"/>
                <w:lang w:eastAsia="tr-TR"/>
              </w:rPr>
            </w:pPr>
            <w:r w:rsidRPr="007E2AE2">
              <w:rPr>
                <w:rFonts w:ascii="Times New Roman" w:eastAsia="Times New Roman" w:hAnsi="Times New Roman" w:cs="Times New Roman"/>
                <w:sz w:val="18"/>
                <w:szCs w:val="18"/>
                <w:lang w:eastAsia="tr-TR"/>
              </w:rPr>
              <w:t>1.475,55</w:t>
            </w:r>
          </w:p>
        </w:tc>
      </w:tr>
    </w:tbl>
    <w:p w:rsidR="004F2EC5" w:rsidRDefault="00F35207" w:rsidP="00F35207">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 xml:space="preserve">   </w:t>
      </w:r>
    </w:p>
    <w:p w:rsidR="00E3321E" w:rsidRDefault="00E3321E" w:rsidP="004F2EC5">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E3321E" w:rsidRDefault="00E3321E" w:rsidP="004F2EC5">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4F2EC5" w:rsidRPr="00704CB0" w:rsidRDefault="004F2EC5" w:rsidP="004F2EC5">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704CB0">
        <w:rPr>
          <w:rFonts w:ascii="Times New Roman" w:eastAsia="Times New Roman" w:hAnsi="Times New Roman" w:cs="Times New Roman"/>
          <w:bCs/>
          <w:sz w:val="18"/>
          <w:szCs w:val="18"/>
          <w:lang w:eastAsia="tr-TR"/>
        </w:rPr>
        <w:lastRenderedPageBreak/>
        <w:t>ç) Listeye “700691” SUT kodlu işlemden sonra gelmek üzere aşağıdaki işlem satırı eklenmiştir.</w:t>
      </w:r>
    </w:p>
    <w:p w:rsidR="004F2EC5" w:rsidRPr="00704CB0" w:rsidRDefault="004F2EC5" w:rsidP="004F2EC5">
      <w:pPr>
        <w:tabs>
          <w:tab w:val="left" w:pos="851"/>
        </w:tabs>
        <w:spacing w:after="0" w:line="240" w:lineRule="exact"/>
        <w:jc w:val="both"/>
        <w:rPr>
          <w:rFonts w:ascii="Times New Roman" w:eastAsia="Times New Roman" w:hAnsi="Times New Roman" w:cs="Times New Roman"/>
          <w:bCs/>
          <w:sz w:val="18"/>
          <w:szCs w:val="18"/>
          <w:lang w:eastAsia="tr-TR"/>
        </w:rPr>
      </w:pPr>
      <w:r w:rsidRPr="00704CB0">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4F2EC5" w:rsidRPr="00704CB0" w:rsidTr="00F06D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4F2EC5" w:rsidRPr="00704CB0" w:rsidRDefault="004F2EC5" w:rsidP="00F06DA0">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EC5" w:rsidRPr="00704CB0" w:rsidRDefault="004F2EC5" w:rsidP="00F06DA0">
            <w:pPr>
              <w:spacing w:after="0" w:line="240" w:lineRule="auto"/>
              <w:jc w:val="center"/>
              <w:rPr>
                <w:rFonts w:ascii="Times New Roman" w:eastAsia="Times New Roman" w:hAnsi="Times New Roman" w:cs="Times New Roman"/>
                <w:sz w:val="18"/>
                <w:lang w:eastAsia="tr-TR"/>
              </w:rPr>
            </w:pPr>
            <w:r w:rsidRPr="00704CB0">
              <w:rPr>
                <w:rFonts w:ascii="Times New Roman" w:eastAsia="Times New Roman" w:hAnsi="Times New Roman" w:cs="Times New Roman"/>
                <w:sz w:val="18"/>
                <w:lang w:eastAsia="tr-TR"/>
              </w:rPr>
              <w:t>700692</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rsidR="004F2EC5" w:rsidRPr="00704CB0" w:rsidRDefault="004F2EC5" w:rsidP="00F06DA0">
            <w:pPr>
              <w:spacing w:after="0" w:line="240" w:lineRule="auto"/>
              <w:ind w:firstLineChars="100" w:firstLine="180"/>
              <w:rPr>
                <w:rFonts w:ascii="Times New Roman" w:eastAsia="Times New Roman" w:hAnsi="Times New Roman" w:cs="Times New Roman"/>
                <w:sz w:val="18"/>
                <w:lang w:eastAsia="tr-TR"/>
              </w:rPr>
            </w:pPr>
            <w:r w:rsidRPr="00704CB0">
              <w:rPr>
                <w:rFonts w:ascii="Times New Roman" w:eastAsia="Times New Roman" w:hAnsi="Times New Roman" w:cs="Times New Roman"/>
                <w:sz w:val="18"/>
                <w:lang w:eastAsia="tr-TR"/>
              </w:rPr>
              <w:t>Kalıcı kalp pili elektrotu değiştirilmesi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F2EC5" w:rsidRPr="00704CB0" w:rsidRDefault="004F2EC5" w:rsidP="00F06DA0">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4F2EC5" w:rsidRPr="00704CB0" w:rsidRDefault="004F2EC5" w:rsidP="00F06DA0">
            <w:pPr>
              <w:spacing w:after="0" w:line="240" w:lineRule="auto"/>
              <w:jc w:val="center"/>
              <w:rPr>
                <w:rFonts w:ascii="Times New Roman" w:eastAsia="Times New Roman" w:hAnsi="Times New Roman" w:cs="Times New Roman"/>
                <w:sz w:val="18"/>
                <w:lang w:eastAsia="tr-TR"/>
              </w:rPr>
            </w:pPr>
            <w:r w:rsidRPr="00704CB0">
              <w:rPr>
                <w:rFonts w:ascii="Times New Roman" w:eastAsia="Times New Roman" w:hAnsi="Times New Roman" w:cs="Times New Roman"/>
                <w:sz w:val="18"/>
                <w:lang w:eastAsia="tr-TR"/>
              </w:rPr>
              <w:t>168,63</w:t>
            </w:r>
          </w:p>
        </w:tc>
      </w:tr>
    </w:tbl>
    <w:p w:rsidR="004F2EC5" w:rsidRDefault="004F2EC5" w:rsidP="004F2EC5">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704CB0">
        <w:rPr>
          <w:rFonts w:ascii="Times New Roman" w:eastAsia="Times New Roman" w:hAnsi="Times New Roman" w:cs="Times New Roman"/>
          <w:bCs/>
          <w:sz w:val="18"/>
          <w:szCs w:val="18"/>
          <w:lang w:eastAsia="tr-TR"/>
        </w:rPr>
        <w:t xml:space="preserve">                                                                                                                                                                                       ”</w:t>
      </w:r>
    </w:p>
    <w:p w:rsidR="00AD5E96" w:rsidRDefault="004F2EC5"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AD5E96" w:rsidRPr="00146EBD">
        <w:rPr>
          <w:rFonts w:ascii="Times New Roman" w:eastAsia="Times New Roman" w:hAnsi="Times New Roman" w:cs="Times New Roman"/>
          <w:bCs/>
          <w:sz w:val="18"/>
          <w:szCs w:val="18"/>
          <w:lang w:eastAsia="tr-TR"/>
        </w:rPr>
        <w:t>)</w:t>
      </w:r>
      <w:r w:rsidR="00AD5E96" w:rsidRPr="00E337B3">
        <w:rPr>
          <w:rFonts w:ascii="Times New Roman" w:eastAsia="Times New Roman" w:hAnsi="Times New Roman" w:cs="Times New Roman"/>
          <w:bCs/>
          <w:sz w:val="18"/>
          <w:szCs w:val="18"/>
          <w:lang w:eastAsia="tr-TR"/>
        </w:rPr>
        <w:t xml:space="preserve"> Listeye </w:t>
      </w:r>
      <w:r w:rsidR="00AD5E96">
        <w:rPr>
          <w:rFonts w:ascii="Times New Roman" w:eastAsia="Times New Roman" w:hAnsi="Times New Roman" w:cs="Times New Roman"/>
          <w:bCs/>
          <w:sz w:val="18"/>
          <w:szCs w:val="18"/>
          <w:lang w:eastAsia="tr-TR"/>
        </w:rPr>
        <w:t>“</w:t>
      </w:r>
      <w:r w:rsidR="00BB02E7">
        <w:rPr>
          <w:rFonts w:ascii="Times New Roman" w:eastAsia="Times New Roman" w:hAnsi="Times New Roman" w:cs="Times New Roman"/>
          <w:bCs/>
          <w:sz w:val="18"/>
          <w:szCs w:val="18"/>
          <w:lang w:eastAsia="tr-TR"/>
        </w:rPr>
        <w:t>700710</w:t>
      </w:r>
      <w:r w:rsidR="00AD5E96">
        <w:rPr>
          <w:rFonts w:ascii="Times New Roman" w:eastAsia="Times New Roman" w:hAnsi="Times New Roman" w:cs="Times New Roman"/>
          <w:bCs/>
          <w:sz w:val="18"/>
          <w:szCs w:val="18"/>
          <w:lang w:eastAsia="tr-TR"/>
        </w:rPr>
        <w:t xml:space="preserve">” </w:t>
      </w:r>
      <w:r w:rsidR="00AD5E96" w:rsidRPr="005B7FC2">
        <w:rPr>
          <w:rFonts w:ascii="Times New Roman" w:eastAsia="Times New Roman" w:hAnsi="Times New Roman" w:cs="Times New Roman"/>
          <w:bCs/>
          <w:sz w:val="18"/>
          <w:szCs w:val="18"/>
          <w:lang w:eastAsia="tr-TR"/>
        </w:rPr>
        <w:t>SUT kodlu işlem</w:t>
      </w:r>
      <w:r w:rsidR="00AD5E96">
        <w:rPr>
          <w:rFonts w:ascii="Times New Roman" w:eastAsia="Times New Roman" w:hAnsi="Times New Roman" w:cs="Times New Roman"/>
          <w:bCs/>
          <w:sz w:val="18"/>
          <w:szCs w:val="18"/>
          <w:lang w:eastAsia="tr-TR"/>
        </w:rPr>
        <w:t>den sonra gelmek üzere</w:t>
      </w:r>
      <w:r w:rsidR="00AD5E96" w:rsidRPr="005B7FC2">
        <w:rPr>
          <w:rFonts w:ascii="Times New Roman" w:eastAsia="Times New Roman" w:hAnsi="Times New Roman" w:cs="Times New Roman"/>
          <w:bCs/>
          <w:sz w:val="18"/>
          <w:szCs w:val="18"/>
          <w:lang w:eastAsia="tr-TR"/>
        </w:rPr>
        <w:t xml:space="preserve"> </w:t>
      </w:r>
      <w:r w:rsidR="00BB02E7">
        <w:rPr>
          <w:rFonts w:ascii="Times New Roman" w:eastAsia="Times New Roman" w:hAnsi="Times New Roman" w:cs="Times New Roman"/>
          <w:bCs/>
          <w:sz w:val="18"/>
          <w:szCs w:val="18"/>
          <w:lang w:eastAsia="tr-TR"/>
        </w:rPr>
        <w:t>aşağıdaki işlem satırları</w:t>
      </w:r>
      <w:r w:rsidR="00AD5E96" w:rsidRPr="00E337B3">
        <w:rPr>
          <w:rFonts w:ascii="Times New Roman" w:eastAsia="Times New Roman" w:hAnsi="Times New Roman" w:cs="Times New Roman"/>
          <w:bCs/>
          <w:sz w:val="18"/>
          <w:szCs w:val="18"/>
          <w:lang w:eastAsia="tr-TR"/>
        </w:rPr>
        <w:t xml:space="preserve"> eklenmiştir.</w:t>
      </w:r>
    </w:p>
    <w:p w:rsidR="00AD5E96" w:rsidRPr="00E337B3" w:rsidRDefault="00AD5E96" w:rsidP="00AD5E96">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700711</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xml:space="preserve">ICD tek elektrot revizyonu </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187,61</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700712</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xml:space="preserve">ICD iki elektrot revizyonu </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300,17</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700713</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xml:space="preserve">ICD üç elektrot revizyonu </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525,30</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700714</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tek elektrot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187,61</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700715</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iki elektrot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300,17</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700716</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üç elektrot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525,30</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700717</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tek elektrot değiştirilmesi</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375,21</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700718</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iki elektrot değiştirilmesi</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450,25</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700719</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ICD üç elektrot değiştirilmesi</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szCs w:val="18"/>
                <w:lang w:eastAsia="tr-TR"/>
              </w:rPr>
            </w:pPr>
            <w:r w:rsidRPr="00BB02E7">
              <w:rPr>
                <w:rFonts w:ascii="Times New Roman" w:eastAsia="Times New Roman" w:hAnsi="Times New Roman" w:cs="Times New Roman"/>
                <w:sz w:val="18"/>
                <w:szCs w:val="18"/>
                <w:lang w:eastAsia="tr-TR"/>
              </w:rPr>
              <w:t>750,42</w:t>
            </w:r>
          </w:p>
        </w:tc>
      </w:tr>
    </w:tbl>
    <w:p w:rsidR="00AD5E96" w:rsidRDefault="00AD5E96"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D5E96" w:rsidRDefault="004F2EC5"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00AD5E96" w:rsidRPr="00E337B3">
        <w:rPr>
          <w:rFonts w:ascii="Times New Roman" w:eastAsia="Times New Roman" w:hAnsi="Times New Roman" w:cs="Times New Roman"/>
          <w:bCs/>
          <w:sz w:val="18"/>
          <w:szCs w:val="18"/>
          <w:lang w:eastAsia="tr-TR"/>
        </w:rPr>
        <w:t xml:space="preserve">) Listeye </w:t>
      </w:r>
      <w:r w:rsidR="00AD5E96">
        <w:rPr>
          <w:rFonts w:ascii="Times New Roman" w:eastAsia="Times New Roman" w:hAnsi="Times New Roman" w:cs="Times New Roman"/>
          <w:bCs/>
          <w:sz w:val="18"/>
          <w:szCs w:val="18"/>
          <w:lang w:eastAsia="tr-TR"/>
        </w:rPr>
        <w:t>“</w:t>
      </w:r>
      <w:r w:rsidR="00BB02E7">
        <w:rPr>
          <w:rFonts w:ascii="Times New Roman" w:eastAsia="Times New Roman" w:hAnsi="Times New Roman" w:cs="Times New Roman"/>
          <w:bCs/>
          <w:sz w:val="18"/>
          <w:szCs w:val="18"/>
          <w:lang w:eastAsia="tr-TR"/>
        </w:rPr>
        <w:t>700720</w:t>
      </w:r>
      <w:r w:rsidR="00AD5E96">
        <w:rPr>
          <w:rFonts w:ascii="Times New Roman" w:eastAsia="Times New Roman" w:hAnsi="Times New Roman" w:cs="Times New Roman"/>
          <w:bCs/>
          <w:sz w:val="18"/>
          <w:szCs w:val="18"/>
          <w:lang w:eastAsia="tr-TR"/>
        </w:rPr>
        <w:t xml:space="preserve">” </w:t>
      </w:r>
      <w:r w:rsidR="00AD5E96" w:rsidRPr="005B7FC2">
        <w:rPr>
          <w:rFonts w:ascii="Times New Roman" w:eastAsia="Times New Roman" w:hAnsi="Times New Roman" w:cs="Times New Roman"/>
          <w:bCs/>
          <w:sz w:val="18"/>
          <w:szCs w:val="18"/>
          <w:lang w:eastAsia="tr-TR"/>
        </w:rPr>
        <w:t>SUT kodlu işlem</w:t>
      </w:r>
      <w:r w:rsidR="00AD5E96">
        <w:rPr>
          <w:rFonts w:ascii="Times New Roman" w:eastAsia="Times New Roman" w:hAnsi="Times New Roman" w:cs="Times New Roman"/>
          <w:bCs/>
          <w:sz w:val="18"/>
          <w:szCs w:val="18"/>
          <w:lang w:eastAsia="tr-TR"/>
        </w:rPr>
        <w:t>den sonra gelmek üzere</w:t>
      </w:r>
      <w:r w:rsidR="00AD5E96" w:rsidRPr="005B7FC2">
        <w:rPr>
          <w:rFonts w:ascii="Times New Roman" w:eastAsia="Times New Roman" w:hAnsi="Times New Roman" w:cs="Times New Roman"/>
          <w:bCs/>
          <w:sz w:val="18"/>
          <w:szCs w:val="18"/>
          <w:lang w:eastAsia="tr-TR"/>
        </w:rPr>
        <w:t xml:space="preserve"> </w:t>
      </w:r>
      <w:r w:rsidR="00AD5E96" w:rsidRPr="00E337B3">
        <w:rPr>
          <w:rFonts w:ascii="Times New Roman" w:eastAsia="Times New Roman" w:hAnsi="Times New Roman" w:cs="Times New Roman"/>
          <w:bCs/>
          <w:sz w:val="18"/>
          <w:szCs w:val="18"/>
          <w:lang w:eastAsia="tr-TR"/>
        </w:rPr>
        <w:t>aşağıdaki işlem satır</w:t>
      </w:r>
      <w:r w:rsidR="00AD5E96">
        <w:rPr>
          <w:rFonts w:ascii="Times New Roman" w:eastAsia="Times New Roman" w:hAnsi="Times New Roman" w:cs="Times New Roman"/>
          <w:bCs/>
          <w:sz w:val="18"/>
          <w:szCs w:val="18"/>
          <w:lang w:eastAsia="tr-TR"/>
        </w:rPr>
        <w:t>lar</w:t>
      </w:r>
      <w:r w:rsidR="00AD5E96" w:rsidRPr="00E337B3">
        <w:rPr>
          <w:rFonts w:ascii="Times New Roman" w:eastAsia="Times New Roman" w:hAnsi="Times New Roman" w:cs="Times New Roman"/>
          <w:bCs/>
          <w:sz w:val="18"/>
          <w:szCs w:val="18"/>
          <w:lang w:eastAsia="tr-TR"/>
        </w:rPr>
        <w:t>ı eklenmiştir.</w:t>
      </w:r>
    </w:p>
    <w:p w:rsidR="00AD5E96" w:rsidRDefault="00AD5E96" w:rsidP="00AD5E96">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700721</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ICD elektrot/elektrotlarının ekstraksiyon cihazı ile değiştirilmesi</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1.125,63</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700722</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ICD</w:t>
            </w:r>
            <w:r w:rsidR="00A4033A">
              <w:rPr>
                <w:rFonts w:ascii="Times New Roman" w:eastAsia="Times New Roman" w:hAnsi="Times New Roman" w:cs="Times New Roman"/>
                <w:sz w:val="18"/>
                <w:lang w:eastAsia="tr-TR"/>
              </w:rPr>
              <w:t xml:space="preserve"> elektrot/elektrotlarının ekstr</w:t>
            </w:r>
            <w:r w:rsidRPr="00BB02E7">
              <w:rPr>
                <w:rFonts w:ascii="Times New Roman" w:eastAsia="Times New Roman" w:hAnsi="Times New Roman" w:cs="Times New Roman"/>
                <w:sz w:val="18"/>
                <w:lang w:eastAsia="tr-TR"/>
              </w:rPr>
              <w:t>aksiyon cihazı ile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900,51</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700723</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A4033A">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ICD batarya ve elektrotlarının (tüm sistemin)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525,30</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700724</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0642DE">
            <w:pPr>
              <w:spacing w:after="0" w:line="240" w:lineRule="auto"/>
              <w:ind w:left="201"/>
              <w:jc w:val="both"/>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ICD batarya ve elektrotlarının (tüm sistemin) ekstraksiyon cihazı ile çıkarılması</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 </w:t>
            </w: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1.125,63</w:t>
            </w:r>
          </w:p>
        </w:tc>
      </w:tr>
    </w:tbl>
    <w:p w:rsidR="00BC3EDF" w:rsidRPr="00BC7222" w:rsidRDefault="00BC3EDF" w:rsidP="00BC3EDF">
      <w:pPr>
        <w:tabs>
          <w:tab w:val="left" w:pos="851"/>
        </w:tabs>
        <w:spacing w:after="0" w:line="240" w:lineRule="exact"/>
        <w:ind w:firstLine="709"/>
        <w:jc w:val="both"/>
        <w:rPr>
          <w:rFonts w:ascii="Times New Roman" w:eastAsia="Times New Roman" w:hAnsi="Times New Roman" w:cs="Times New Roman"/>
          <w:bCs/>
          <w:color w:val="FF0000"/>
          <w:sz w:val="18"/>
          <w:szCs w:val="18"/>
          <w:lang w:eastAsia="tr-TR"/>
        </w:rPr>
      </w:pPr>
      <w:r w:rsidRPr="00BC3EDF">
        <w:rPr>
          <w:rFonts w:ascii="Times New Roman" w:eastAsia="Times New Roman" w:hAnsi="Times New Roman" w:cs="Times New Roman"/>
          <w:bCs/>
          <w:color w:val="FF0000"/>
          <w:sz w:val="18"/>
          <w:szCs w:val="18"/>
          <w:lang w:eastAsia="tr-TR"/>
        </w:rPr>
        <w:t xml:space="preserve">                                                                                                                                                                                       </w:t>
      </w:r>
      <w:r w:rsidRPr="00957A11">
        <w:rPr>
          <w:rFonts w:ascii="Times New Roman" w:eastAsia="Times New Roman" w:hAnsi="Times New Roman" w:cs="Times New Roman"/>
          <w:bCs/>
          <w:color w:val="000000" w:themeColor="text1"/>
          <w:sz w:val="18"/>
          <w:szCs w:val="18"/>
          <w:lang w:eastAsia="tr-TR"/>
        </w:rPr>
        <w:t>”</w:t>
      </w:r>
    </w:p>
    <w:p w:rsidR="00AD5E96" w:rsidRPr="00BC7222" w:rsidRDefault="004F2EC5"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f</w:t>
      </w:r>
      <w:r w:rsidR="00AD5E96" w:rsidRPr="00BC7222">
        <w:rPr>
          <w:rFonts w:ascii="Times New Roman" w:eastAsia="Times New Roman" w:hAnsi="Times New Roman" w:cs="Times New Roman"/>
          <w:bCs/>
          <w:sz w:val="18"/>
          <w:szCs w:val="18"/>
          <w:lang w:eastAsia="tr-TR"/>
        </w:rPr>
        <w:t xml:space="preserve">) Listeye </w:t>
      </w:r>
      <w:r w:rsidR="00AD5E96" w:rsidRPr="00842D19">
        <w:rPr>
          <w:rFonts w:ascii="Times New Roman" w:eastAsia="Times New Roman" w:hAnsi="Times New Roman" w:cs="Times New Roman"/>
          <w:bCs/>
          <w:sz w:val="18"/>
          <w:szCs w:val="18"/>
          <w:lang w:eastAsia="tr-TR"/>
        </w:rPr>
        <w:t>“</w:t>
      </w:r>
      <w:r w:rsidR="00BB02E7" w:rsidRPr="00842D19">
        <w:rPr>
          <w:rFonts w:ascii="Times New Roman" w:eastAsia="Times New Roman" w:hAnsi="Times New Roman" w:cs="Times New Roman"/>
          <w:bCs/>
          <w:sz w:val="18"/>
          <w:szCs w:val="18"/>
          <w:lang w:eastAsia="tr-TR"/>
        </w:rPr>
        <w:t>7007</w:t>
      </w:r>
      <w:r w:rsidR="00ED0087" w:rsidRPr="00842D19">
        <w:rPr>
          <w:rFonts w:ascii="Times New Roman" w:eastAsia="Times New Roman" w:hAnsi="Times New Roman" w:cs="Times New Roman"/>
          <w:bCs/>
          <w:sz w:val="18"/>
          <w:szCs w:val="18"/>
          <w:lang w:eastAsia="tr-TR"/>
        </w:rPr>
        <w:t>31</w:t>
      </w:r>
      <w:r w:rsidR="00AD5E96" w:rsidRPr="00842D19">
        <w:rPr>
          <w:rFonts w:ascii="Times New Roman" w:eastAsia="Times New Roman" w:hAnsi="Times New Roman" w:cs="Times New Roman"/>
          <w:bCs/>
          <w:sz w:val="18"/>
          <w:szCs w:val="18"/>
          <w:lang w:eastAsia="tr-TR"/>
        </w:rPr>
        <w:t xml:space="preserve">” </w:t>
      </w:r>
      <w:r w:rsidR="00AD5E96" w:rsidRPr="00BC7222">
        <w:rPr>
          <w:rFonts w:ascii="Times New Roman" w:eastAsia="Times New Roman" w:hAnsi="Times New Roman" w:cs="Times New Roman"/>
          <w:bCs/>
          <w:sz w:val="18"/>
          <w:szCs w:val="18"/>
          <w:lang w:eastAsia="tr-TR"/>
        </w:rPr>
        <w:t>SUT kodlu işlemden sonra gelmek üzere aşağıdaki işlem satır</w:t>
      </w:r>
      <w:r w:rsidR="00BB02E7" w:rsidRPr="00BC7222">
        <w:rPr>
          <w:rFonts w:ascii="Times New Roman" w:eastAsia="Times New Roman" w:hAnsi="Times New Roman" w:cs="Times New Roman"/>
          <w:bCs/>
          <w:sz w:val="18"/>
          <w:szCs w:val="18"/>
          <w:lang w:eastAsia="tr-TR"/>
        </w:rPr>
        <w:t>lar</w:t>
      </w:r>
      <w:r w:rsidR="00AD5E96" w:rsidRPr="00BC7222">
        <w:rPr>
          <w:rFonts w:ascii="Times New Roman" w:eastAsia="Times New Roman" w:hAnsi="Times New Roman" w:cs="Times New Roman"/>
          <w:bCs/>
          <w:sz w:val="18"/>
          <w:szCs w:val="18"/>
          <w:lang w:eastAsia="tr-TR"/>
        </w:rPr>
        <w:t>ı eklenmiştir.</w:t>
      </w:r>
    </w:p>
    <w:p w:rsidR="00AD5E96" w:rsidRPr="00E337B3" w:rsidRDefault="00AD5E96" w:rsidP="00AD5E96">
      <w:pPr>
        <w:tabs>
          <w:tab w:val="left" w:pos="851"/>
        </w:tabs>
        <w:spacing w:after="0" w:line="240" w:lineRule="exact"/>
        <w:jc w:val="both"/>
        <w:rPr>
          <w:rFonts w:ascii="Times New Roman" w:eastAsia="Times New Roman" w:hAnsi="Times New Roman" w:cs="Times New Roman"/>
          <w:bCs/>
          <w:sz w:val="18"/>
          <w:szCs w:val="18"/>
          <w:lang w:eastAsia="tr-TR"/>
        </w:rPr>
      </w:pPr>
      <w:r w:rsidRPr="00BC7222">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3382"/>
        <w:gridCol w:w="3402"/>
        <w:gridCol w:w="850"/>
      </w:tblGrid>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700732</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Pil cebinin revizyonu ve relokasyonu</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200,17</w:t>
            </w:r>
          </w:p>
        </w:tc>
      </w:tr>
      <w:tr w:rsidR="00BB02E7" w:rsidRPr="00BB02E7" w:rsidTr="00412FA0">
        <w:trPr>
          <w:trHeight w:val="397"/>
        </w:trPr>
        <w:tc>
          <w:tcPr>
            <w:tcW w:w="671" w:type="dxa"/>
            <w:tcBorders>
              <w:top w:val="single" w:sz="4" w:space="0" w:color="auto"/>
              <w:left w:val="single" w:sz="4" w:space="0" w:color="auto"/>
              <w:bottom w:val="single" w:sz="4" w:space="0" w:color="auto"/>
              <w:right w:val="single" w:sz="4" w:space="0" w:color="auto"/>
            </w:tcBorders>
            <w:vAlign w:val="center"/>
          </w:tcPr>
          <w:p w:rsidR="00BB02E7" w:rsidRPr="00BB02E7" w:rsidRDefault="00BB02E7" w:rsidP="00014111">
            <w:pPr>
              <w:spacing w:after="0" w:line="240" w:lineRule="exact"/>
              <w:jc w:val="both"/>
              <w:rPr>
                <w:rFonts w:ascii="Times New Roman" w:eastAsia="Times New Roman" w:hAnsi="Times New Roman" w:cs="Times New Roman"/>
                <w:sz w:val="18"/>
                <w:szCs w:val="18"/>
                <w:lang w:eastAsia="tr-TR"/>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BB02E7" w:rsidRPr="00BB02E7" w:rsidRDefault="00BB02E7" w:rsidP="009F4482">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700733</w:t>
            </w:r>
          </w:p>
        </w:tc>
        <w:tc>
          <w:tcPr>
            <w:tcW w:w="338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ICD cebinin revizyonu ve relokasyonu</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2E7" w:rsidRPr="00BB02E7" w:rsidRDefault="00BB02E7" w:rsidP="00BB02E7">
            <w:pPr>
              <w:spacing w:after="0" w:line="240" w:lineRule="auto"/>
              <w:ind w:firstLineChars="100" w:firstLine="180"/>
              <w:rPr>
                <w:rFonts w:ascii="Times New Roman" w:eastAsia="Times New Roman" w:hAnsi="Times New Roman" w:cs="Times New Roman"/>
                <w:sz w:val="18"/>
                <w:lang w:eastAsia="tr-TR"/>
              </w:rPr>
            </w:pPr>
          </w:p>
        </w:tc>
        <w:tc>
          <w:tcPr>
            <w:tcW w:w="850" w:type="dxa"/>
            <w:tcBorders>
              <w:top w:val="single" w:sz="4" w:space="0" w:color="auto"/>
              <w:left w:val="nil"/>
              <w:bottom w:val="single" w:sz="4" w:space="0" w:color="auto"/>
              <w:right w:val="single" w:sz="4" w:space="0" w:color="auto"/>
            </w:tcBorders>
            <w:vAlign w:val="center"/>
          </w:tcPr>
          <w:p w:rsidR="00BB02E7" w:rsidRPr="00BB02E7" w:rsidRDefault="00BB02E7" w:rsidP="00792BE4">
            <w:pPr>
              <w:spacing w:after="0" w:line="240" w:lineRule="auto"/>
              <w:jc w:val="center"/>
              <w:rPr>
                <w:rFonts w:ascii="Times New Roman" w:eastAsia="Times New Roman" w:hAnsi="Times New Roman" w:cs="Times New Roman"/>
                <w:sz w:val="18"/>
                <w:lang w:eastAsia="tr-TR"/>
              </w:rPr>
            </w:pPr>
            <w:r w:rsidRPr="00BB02E7">
              <w:rPr>
                <w:rFonts w:ascii="Times New Roman" w:eastAsia="Times New Roman" w:hAnsi="Times New Roman" w:cs="Times New Roman"/>
                <w:sz w:val="18"/>
                <w:lang w:eastAsia="tr-TR"/>
              </w:rPr>
              <w:t>250,17</w:t>
            </w:r>
          </w:p>
        </w:tc>
      </w:tr>
    </w:tbl>
    <w:p w:rsidR="00AD5E96" w:rsidRPr="007553AB" w:rsidRDefault="00AD5E96"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7553AB">
        <w:rPr>
          <w:rFonts w:ascii="Times New Roman" w:eastAsia="Times New Roman" w:hAnsi="Times New Roman" w:cs="Times New Roman"/>
          <w:bCs/>
          <w:sz w:val="18"/>
          <w:szCs w:val="18"/>
          <w:lang w:eastAsia="tr-TR"/>
        </w:rPr>
        <w:t>”</w:t>
      </w:r>
    </w:p>
    <w:p w:rsidR="00642FB8" w:rsidRDefault="0072574A" w:rsidP="00642FB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g</w:t>
      </w:r>
      <w:r w:rsidR="00F53C5E" w:rsidRPr="007553AB">
        <w:rPr>
          <w:rFonts w:ascii="Times New Roman" w:eastAsia="Times New Roman" w:hAnsi="Times New Roman" w:cs="Times New Roman"/>
          <w:bCs/>
          <w:sz w:val="18"/>
          <w:szCs w:val="18"/>
          <w:lang w:eastAsia="tr-TR"/>
        </w:rPr>
        <w:t xml:space="preserve">) </w:t>
      </w:r>
      <w:r w:rsidR="00642FB8">
        <w:rPr>
          <w:rFonts w:ascii="Times New Roman" w:eastAsia="Times New Roman" w:hAnsi="Times New Roman" w:cs="Times New Roman"/>
          <w:bCs/>
          <w:sz w:val="18"/>
          <w:szCs w:val="18"/>
          <w:lang w:eastAsia="tr-TR"/>
        </w:rPr>
        <w:t>Listede yer alan “</w:t>
      </w:r>
      <w:r w:rsidR="00642FB8">
        <w:rPr>
          <w:rFonts w:ascii="Times New Roman" w:eastAsia="Times New Roman" w:hAnsi="Times New Roman" w:cs="Times New Roman"/>
          <w:sz w:val="18"/>
          <w:szCs w:val="18"/>
          <w:lang w:eastAsia="tr-TR"/>
        </w:rPr>
        <w:t>551110</w:t>
      </w:r>
      <w:r w:rsidR="00642FB8" w:rsidRPr="007553AB">
        <w:rPr>
          <w:rFonts w:ascii="Times New Roman" w:eastAsia="Times New Roman" w:hAnsi="Times New Roman" w:cs="Times New Roman"/>
          <w:sz w:val="18"/>
          <w:szCs w:val="18"/>
          <w:lang w:eastAsia="tr-TR"/>
        </w:rPr>
        <w:t>” SUT kodlu</w:t>
      </w:r>
      <w:r w:rsidR="00642FB8" w:rsidRPr="007553AB">
        <w:rPr>
          <w:rFonts w:ascii="Times New Roman" w:eastAsia="Times New Roman" w:hAnsi="Times New Roman" w:cs="Times New Roman"/>
          <w:bCs/>
          <w:sz w:val="18"/>
          <w:szCs w:val="18"/>
          <w:lang w:eastAsia="tr-TR"/>
        </w:rPr>
        <w:t xml:space="preserve"> işlem satırı aşağıdaki şekilde değiştirilmiştir.</w:t>
      </w:r>
    </w:p>
    <w:p w:rsidR="00642FB8" w:rsidRPr="00E337B3" w:rsidRDefault="00642FB8" w:rsidP="00642FB8">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642FB8" w:rsidRPr="007553AB"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642FB8" w:rsidRPr="00642FB8" w:rsidRDefault="00642FB8" w:rsidP="00642FB8">
            <w:pPr>
              <w:jc w:val="center"/>
              <w:rPr>
                <w:rFonts w:ascii="Times New Roman" w:hAnsi="Times New Roman" w:cs="Times New Roman"/>
                <w:sz w:val="18"/>
                <w:szCs w:val="18"/>
              </w:rPr>
            </w:pPr>
            <w:r w:rsidRPr="00642FB8">
              <w:rPr>
                <w:rFonts w:ascii="Times New Roman" w:hAnsi="Times New Roman" w:cs="Times New Roman"/>
                <w:sz w:val="18"/>
                <w:szCs w:val="18"/>
              </w:rPr>
              <w:t>255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FB8" w:rsidRPr="00642FB8" w:rsidRDefault="00642FB8" w:rsidP="009F4482">
            <w:pPr>
              <w:jc w:val="center"/>
              <w:rPr>
                <w:rFonts w:ascii="Times New Roman" w:hAnsi="Times New Roman" w:cs="Times New Roman"/>
                <w:sz w:val="18"/>
                <w:szCs w:val="18"/>
              </w:rPr>
            </w:pPr>
            <w:r w:rsidRPr="00642FB8">
              <w:rPr>
                <w:rFonts w:ascii="Times New Roman" w:hAnsi="Times New Roman" w:cs="Times New Roman"/>
                <w:sz w:val="18"/>
                <w:szCs w:val="18"/>
              </w:rPr>
              <w:t>551110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642FB8" w:rsidRPr="00642FB8" w:rsidRDefault="00642FB8" w:rsidP="00642FB8">
            <w:pPr>
              <w:spacing w:after="0"/>
              <w:ind w:leftChars="82" w:left="194" w:hangingChars="8" w:hanging="14"/>
              <w:jc w:val="both"/>
              <w:rPr>
                <w:rFonts w:ascii="Times New Roman" w:hAnsi="Times New Roman" w:cs="Times New Roman"/>
                <w:sz w:val="18"/>
                <w:szCs w:val="18"/>
              </w:rPr>
            </w:pPr>
            <w:r w:rsidRPr="00642FB8">
              <w:rPr>
                <w:rFonts w:ascii="Times New Roman" w:hAnsi="Times New Roman" w:cs="Times New Roman"/>
                <w:sz w:val="18"/>
                <w:szCs w:val="18"/>
              </w:rPr>
              <w:t>Trigeminal veya Gasser gangliyon RFT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42FB8" w:rsidRPr="00642FB8" w:rsidRDefault="00642FB8" w:rsidP="00642FB8">
            <w:pPr>
              <w:spacing w:after="0"/>
              <w:ind w:left="72"/>
              <w:jc w:val="both"/>
              <w:rPr>
                <w:rFonts w:ascii="Times New Roman" w:hAnsi="Times New Roman" w:cs="Times New Roman"/>
                <w:sz w:val="18"/>
                <w:szCs w:val="18"/>
              </w:rPr>
            </w:pPr>
            <w:r w:rsidRPr="00642FB8">
              <w:rPr>
                <w:rFonts w:ascii="Times New Roman" w:hAnsi="Times New Roman" w:cs="Times New Roman"/>
                <w:sz w:val="18"/>
                <w:szCs w:val="18"/>
              </w:rPr>
              <w:t>Toplam sayı dahil bir hasta için ömrü boyunca üç defadan fazla yapılması halinde nöroloji, algoloji/anestezi ve beyin cerrahisi uzmanlarından oluşan sağlık kurulu ile tıbbi gerekçe belirtilmelidir.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42FB8" w:rsidRPr="00642FB8" w:rsidRDefault="00642FB8" w:rsidP="00642FB8">
            <w:pPr>
              <w:jc w:val="center"/>
              <w:rPr>
                <w:rFonts w:ascii="Times New Roman" w:hAnsi="Times New Roman" w:cs="Times New Roman"/>
                <w:sz w:val="18"/>
                <w:szCs w:val="18"/>
              </w:rPr>
            </w:pPr>
            <w:r w:rsidRPr="00642FB8">
              <w:rPr>
                <w:rFonts w:ascii="Times New Roman" w:hAnsi="Times New Roman" w:cs="Times New Roman"/>
                <w:sz w:val="18"/>
                <w:szCs w:val="18"/>
              </w:rPr>
              <w:t>300,17</w:t>
            </w:r>
          </w:p>
        </w:tc>
      </w:tr>
    </w:tbl>
    <w:p w:rsidR="00642FB8" w:rsidRDefault="00642FB8" w:rsidP="00642FB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B0C3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F53C5E" w:rsidRDefault="0072574A" w:rsidP="00F53C5E">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ğ</w:t>
      </w:r>
      <w:r w:rsidR="00642FB8" w:rsidRPr="00397FA0">
        <w:rPr>
          <w:rFonts w:ascii="Times New Roman" w:eastAsia="Times New Roman" w:hAnsi="Times New Roman" w:cs="Times New Roman"/>
          <w:bCs/>
          <w:sz w:val="18"/>
          <w:szCs w:val="18"/>
          <w:lang w:eastAsia="tr-TR"/>
        </w:rPr>
        <w:t>)</w:t>
      </w:r>
      <w:r w:rsidR="00642FB8">
        <w:rPr>
          <w:rFonts w:ascii="Times New Roman" w:eastAsia="Times New Roman" w:hAnsi="Times New Roman" w:cs="Times New Roman"/>
          <w:bCs/>
          <w:sz w:val="18"/>
          <w:szCs w:val="18"/>
          <w:lang w:eastAsia="tr-TR"/>
        </w:rPr>
        <w:t xml:space="preserve"> </w:t>
      </w:r>
      <w:r w:rsidR="00F53C5E">
        <w:rPr>
          <w:rFonts w:ascii="Times New Roman" w:eastAsia="Times New Roman" w:hAnsi="Times New Roman" w:cs="Times New Roman"/>
          <w:bCs/>
          <w:sz w:val="18"/>
          <w:szCs w:val="18"/>
          <w:lang w:eastAsia="tr-TR"/>
        </w:rPr>
        <w:t>Listede yer alan “</w:t>
      </w:r>
      <w:r w:rsidR="00F53C5E">
        <w:rPr>
          <w:rFonts w:ascii="Times New Roman" w:eastAsia="Times New Roman" w:hAnsi="Times New Roman" w:cs="Times New Roman"/>
          <w:sz w:val="18"/>
          <w:szCs w:val="18"/>
          <w:lang w:eastAsia="tr-TR"/>
        </w:rPr>
        <w:t>607680</w:t>
      </w:r>
      <w:r w:rsidR="00F53C5E" w:rsidRPr="007553AB">
        <w:rPr>
          <w:rFonts w:ascii="Times New Roman" w:eastAsia="Times New Roman" w:hAnsi="Times New Roman" w:cs="Times New Roman"/>
          <w:sz w:val="18"/>
          <w:szCs w:val="18"/>
          <w:lang w:eastAsia="tr-TR"/>
        </w:rPr>
        <w:t>” SUT kodlu</w:t>
      </w:r>
      <w:r w:rsidR="00F53C5E" w:rsidRPr="007553AB">
        <w:rPr>
          <w:rFonts w:ascii="Times New Roman" w:eastAsia="Times New Roman" w:hAnsi="Times New Roman" w:cs="Times New Roman"/>
          <w:bCs/>
          <w:sz w:val="18"/>
          <w:szCs w:val="18"/>
          <w:lang w:eastAsia="tr-TR"/>
        </w:rPr>
        <w:t xml:space="preserve"> işlem satırı aşağıdaki şekilde değiştirilmiştir.</w:t>
      </w:r>
    </w:p>
    <w:p w:rsidR="00B57E31" w:rsidRPr="00E337B3" w:rsidRDefault="00B57E31" w:rsidP="00B57E31">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B57E31" w:rsidRPr="00A402C6"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B57E31" w:rsidRPr="00A402C6" w:rsidRDefault="00114870" w:rsidP="002E2E8F">
            <w:pPr>
              <w:spacing w:after="0" w:line="240" w:lineRule="auto"/>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 xml:space="preserve">  1115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7E31" w:rsidRPr="00A402C6" w:rsidRDefault="00B57E31" w:rsidP="009F4482">
            <w:pPr>
              <w:spacing w:after="0"/>
              <w:rPr>
                <w:rFonts w:ascii="Times New Roman" w:hAnsi="Times New Roman" w:cs="Times New Roman"/>
                <w:sz w:val="18"/>
              </w:rPr>
            </w:pPr>
            <w:r w:rsidRPr="00A402C6">
              <w:rPr>
                <w:rFonts w:ascii="Times New Roman" w:hAnsi="Times New Roman" w:cs="Times New Roman"/>
                <w:sz w:val="18"/>
              </w:rPr>
              <w:t>607680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B57E31" w:rsidRPr="00A402C6" w:rsidRDefault="002353E3" w:rsidP="002E2E8F">
            <w:pPr>
              <w:spacing w:after="0"/>
              <w:ind w:left="196"/>
              <w:jc w:val="both"/>
              <w:rPr>
                <w:rFonts w:ascii="Times New Roman" w:hAnsi="Times New Roman" w:cs="Times New Roman"/>
                <w:sz w:val="18"/>
              </w:rPr>
            </w:pPr>
            <w:r w:rsidRPr="002353E3">
              <w:rPr>
                <w:rFonts w:ascii="Times New Roman" w:hAnsi="Times New Roman"/>
                <w:sz w:val="18"/>
                <w:szCs w:val="18"/>
                <w:lang w:eastAsia="tr-TR"/>
              </w:rPr>
              <w:t>Ekstra/İntra -</w:t>
            </w:r>
            <w:r>
              <w:rPr>
                <w:rFonts w:ascii="Times New Roman" w:hAnsi="Times New Roman"/>
                <w:sz w:val="18"/>
                <w:szCs w:val="18"/>
                <w:lang w:eastAsia="tr-TR"/>
              </w:rPr>
              <w:t>korporeal dolaşım desteği yapılan hastalarda ileri kardiyopulmoner bakım hizmeti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57E31" w:rsidRPr="007C2E47" w:rsidRDefault="002353E3" w:rsidP="002353E3">
            <w:pPr>
              <w:spacing w:after="0"/>
              <w:ind w:left="72"/>
              <w:jc w:val="both"/>
              <w:rPr>
                <w:rFonts w:ascii="Times New Roman" w:hAnsi="Times New Roman" w:cs="Times New Roman"/>
                <w:sz w:val="18"/>
                <w:szCs w:val="18"/>
              </w:rPr>
            </w:pPr>
            <w:r w:rsidRPr="007C2E47">
              <w:rPr>
                <w:rFonts w:ascii="Times New Roman" w:hAnsi="Times New Roman" w:cs="Times New Roman"/>
                <w:sz w:val="18"/>
                <w:szCs w:val="18"/>
                <w:lang w:eastAsia="tr-TR"/>
              </w:rPr>
              <w:t xml:space="preserve">Kalp veya kalp-akciğer nakli listesinde bekleyen ve </w:t>
            </w:r>
            <w:r w:rsidRPr="007C2E47">
              <w:rPr>
                <w:rFonts w:ascii="Times New Roman" w:hAnsi="Times New Roman" w:cs="Times New Roman"/>
                <w:sz w:val="18"/>
                <w:szCs w:val="18"/>
              </w:rPr>
              <w:t>e</w:t>
            </w:r>
            <w:r w:rsidRPr="007C2E47">
              <w:rPr>
                <w:rFonts w:ascii="Times New Roman" w:hAnsi="Times New Roman" w:cs="Times New Roman"/>
                <w:sz w:val="18"/>
                <w:szCs w:val="18"/>
                <w:lang w:eastAsia="tr-TR"/>
              </w:rPr>
              <w:t>kstra/intra -korporeal dolaşım desteği yapılan hastalar. Günde en fazla 1 defa faturalandırılır.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7E31" w:rsidRPr="00A402C6" w:rsidRDefault="00B57E31" w:rsidP="002E2E8F">
            <w:pPr>
              <w:spacing w:after="0"/>
              <w:rPr>
                <w:rFonts w:ascii="Times New Roman" w:hAnsi="Times New Roman" w:cs="Times New Roman"/>
                <w:sz w:val="18"/>
              </w:rPr>
            </w:pPr>
            <w:r w:rsidRPr="00A402C6">
              <w:rPr>
                <w:rFonts w:ascii="Times New Roman" w:hAnsi="Times New Roman" w:cs="Times New Roman"/>
                <w:sz w:val="18"/>
              </w:rPr>
              <w:t>600,00</w:t>
            </w:r>
          </w:p>
        </w:tc>
      </w:tr>
    </w:tbl>
    <w:p w:rsidR="00B57E31" w:rsidRDefault="00B57E31" w:rsidP="00B57E31">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E3321E" w:rsidRDefault="00E3321E"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E3321E" w:rsidRDefault="00E3321E"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E3321E" w:rsidRDefault="00E3321E"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397FA0" w:rsidRDefault="0072574A"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h</w:t>
      </w:r>
      <w:r w:rsidR="00B57E31">
        <w:rPr>
          <w:rFonts w:ascii="Times New Roman" w:eastAsia="Times New Roman" w:hAnsi="Times New Roman" w:cs="Times New Roman"/>
          <w:bCs/>
          <w:sz w:val="18"/>
          <w:szCs w:val="18"/>
          <w:lang w:eastAsia="tr-TR"/>
        </w:rPr>
        <w:t xml:space="preserve">) </w:t>
      </w:r>
      <w:r w:rsidR="00397FA0">
        <w:rPr>
          <w:rFonts w:ascii="Times New Roman" w:eastAsia="Times New Roman" w:hAnsi="Times New Roman" w:cs="Times New Roman"/>
          <w:bCs/>
          <w:sz w:val="18"/>
          <w:szCs w:val="18"/>
          <w:lang w:eastAsia="tr-TR"/>
        </w:rPr>
        <w:t>Listede yer alan “</w:t>
      </w:r>
      <w:r w:rsidR="00397FA0">
        <w:rPr>
          <w:rFonts w:ascii="Times New Roman" w:eastAsia="Times New Roman" w:hAnsi="Times New Roman" w:cs="Times New Roman"/>
          <w:sz w:val="18"/>
          <w:szCs w:val="18"/>
          <w:lang w:eastAsia="tr-TR"/>
        </w:rPr>
        <w:t>614990</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1975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9F4482">
            <w:pPr>
              <w:spacing w:after="0"/>
              <w:jc w:val="center"/>
              <w:rPr>
                <w:rFonts w:ascii="Times New Roman" w:hAnsi="Times New Roman" w:cs="Times New Roman"/>
                <w:sz w:val="18"/>
                <w:szCs w:val="18"/>
              </w:rPr>
            </w:pPr>
            <w:r w:rsidRPr="00397FA0">
              <w:rPr>
                <w:rFonts w:ascii="Times New Roman" w:hAnsi="Times New Roman" w:cs="Times New Roman"/>
                <w:sz w:val="18"/>
                <w:szCs w:val="18"/>
              </w:rPr>
              <w:t>614990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Chars="82" w:left="194" w:hangingChars="8" w:hanging="14"/>
              <w:jc w:val="both"/>
              <w:rPr>
                <w:rFonts w:ascii="Times New Roman" w:hAnsi="Times New Roman" w:cs="Times New Roman"/>
                <w:sz w:val="18"/>
                <w:szCs w:val="18"/>
              </w:rPr>
            </w:pPr>
            <w:r w:rsidRPr="00397FA0">
              <w:rPr>
                <w:rFonts w:ascii="Times New Roman" w:hAnsi="Times New Roman" w:cs="Times New Roman"/>
                <w:sz w:val="18"/>
                <w:szCs w:val="18"/>
              </w:rPr>
              <w:t>Perkütan foramen ovale gasser gangliyon bloğu</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72"/>
              <w:jc w:val="both"/>
              <w:rPr>
                <w:rFonts w:ascii="Times New Roman" w:hAnsi="Times New Roman" w:cs="Times New Roman"/>
                <w:sz w:val="18"/>
                <w:szCs w:val="18"/>
              </w:rPr>
            </w:pPr>
            <w:r w:rsidRPr="00397FA0">
              <w:rPr>
                <w:rFonts w:ascii="Times New Roman" w:hAnsi="Times New Roman" w:cs="Times New Roman"/>
                <w:sz w:val="18"/>
                <w:szCs w:val="18"/>
              </w:rPr>
              <w:t>X-ray hariç bir hasta için ömrü boyunca üç defadan fazla yapılması halinde nöroloji, algoloji/anestezi ve beyin cerrahisi uzmanlarından oluşan sağlık kurulu ile tıbbi gerekçe belirtilmelidir.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239,46</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ED0087" w:rsidRDefault="00ED0087" w:rsidP="00ED0087">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ı) Listede yer alan “</w:t>
      </w:r>
      <w:r>
        <w:rPr>
          <w:rFonts w:ascii="Times New Roman" w:eastAsia="Times New Roman" w:hAnsi="Times New Roman" w:cs="Times New Roman"/>
          <w:sz w:val="18"/>
          <w:szCs w:val="18"/>
          <w:lang w:eastAsia="tr-TR"/>
        </w:rPr>
        <w:t>700640</w:t>
      </w:r>
      <w:r w:rsidRPr="007553AB">
        <w:rPr>
          <w:rFonts w:ascii="Times New Roman" w:eastAsia="Times New Roman" w:hAnsi="Times New Roman" w:cs="Times New Roman"/>
          <w:sz w:val="18"/>
          <w:szCs w:val="18"/>
          <w:lang w:eastAsia="tr-TR"/>
        </w:rPr>
        <w:t>” SUT kodlu</w:t>
      </w:r>
      <w:r w:rsidRPr="007553AB">
        <w:rPr>
          <w:rFonts w:ascii="Times New Roman" w:eastAsia="Times New Roman" w:hAnsi="Times New Roman" w:cs="Times New Roman"/>
          <w:bCs/>
          <w:sz w:val="18"/>
          <w:szCs w:val="18"/>
          <w:lang w:eastAsia="tr-TR"/>
        </w:rPr>
        <w:t xml:space="preserve"> işlem satırı aşağıdaki şekilde değiştirilmiştir.</w:t>
      </w:r>
    </w:p>
    <w:p w:rsidR="00ED0087" w:rsidRPr="00E337B3" w:rsidRDefault="00ED0087" w:rsidP="00ED0087">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ED0087" w:rsidRPr="007553AB"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ED0087" w:rsidRPr="007553AB" w:rsidRDefault="00ED0087" w:rsidP="00BC3EDF">
            <w:pPr>
              <w:spacing w:after="0" w:line="240" w:lineRule="auto"/>
              <w:rPr>
                <w:rFonts w:ascii="Times New Roman" w:eastAsia="Times New Roman" w:hAnsi="Times New Roman" w:cs="Times New Roman"/>
                <w:sz w:val="18"/>
                <w:lang w:eastAsia="tr-TR"/>
              </w:rPr>
            </w:pPr>
            <w:r w:rsidRPr="007553AB">
              <w:rPr>
                <w:rFonts w:ascii="Times New Roman" w:eastAsia="Times New Roman" w:hAnsi="Times New Roman" w:cs="Times New Roman"/>
                <w:sz w:val="18"/>
                <w:lang w:eastAsia="tr-TR"/>
              </w:rPr>
              <w:t>2820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087" w:rsidRPr="007553AB" w:rsidRDefault="00D0601B" w:rsidP="00BC3EDF">
            <w:pPr>
              <w:spacing w:after="0"/>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700</w:t>
            </w:r>
            <w:r w:rsidR="00ED0087" w:rsidRPr="007553AB">
              <w:rPr>
                <w:rFonts w:ascii="Times New Roman" w:eastAsia="Times New Roman" w:hAnsi="Times New Roman" w:cs="Times New Roman"/>
                <w:sz w:val="18"/>
                <w:lang w:eastAsia="tr-TR"/>
              </w:rPr>
              <w:t>640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ED0087" w:rsidRPr="007553AB" w:rsidRDefault="00ED0087" w:rsidP="00BC3EDF">
            <w:pPr>
              <w:spacing w:after="0"/>
              <w:ind w:leftChars="89" w:left="196"/>
              <w:jc w:val="both"/>
              <w:rPr>
                <w:rFonts w:ascii="Times New Roman" w:eastAsia="Times New Roman" w:hAnsi="Times New Roman" w:cs="Times New Roman"/>
                <w:sz w:val="18"/>
                <w:lang w:eastAsia="tr-TR"/>
              </w:rPr>
            </w:pPr>
            <w:r w:rsidRPr="007553AB">
              <w:rPr>
                <w:rFonts w:ascii="Times New Roman" w:eastAsia="Times New Roman" w:hAnsi="Times New Roman" w:cs="Times New Roman"/>
                <w:sz w:val="18"/>
                <w:lang w:eastAsia="tr-TR"/>
              </w:rPr>
              <w:t>Geçici transvenöz kalp pili; atriyal veya ventriküler, ilk işlem</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D0087" w:rsidRPr="007553AB" w:rsidRDefault="00ED0087" w:rsidP="00BC3EDF">
            <w:pPr>
              <w:spacing w:after="0"/>
              <w:ind w:leftChars="32" w:left="70"/>
              <w:jc w:val="both"/>
              <w:rPr>
                <w:rFonts w:ascii="Times New Roman" w:eastAsia="Times New Roman" w:hAnsi="Times New Roman" w:cs="Times New Roman"/>
                <w:sz w:val="18"/>
                <w:lang w:eastAsia="tr-TR"/>
              </w:rPr>
            </w:pPr>
            <w:r w:rsidRPr="007553AB">
              <w:rPr>
                <w:rFonts w:ascii="Times New Roman" w:eastAsia="Times New Roman" w:hAnsi="Times New Roman" w:cs="Times New Roman"/>
                <w:sz w:val="18"/>
                <w:lang w:eastAsia="tr-TR"/>
              </w:rPr>
              <w:t>Elektrotlar dahil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D0087" w:rsidRPr="007553AB" w:rsidRDefault="00ED0087" w:rsidP="00BC3EDF">
            <w:pPr>
              <w:spacing w:after="0"/>
              <w:jc w:val="center"/>
              <w:rPr>
                <w:rFonts w:ascii="Times New Roman" w:eastAsia="Times New Roman" w:hAnsi="Times New Roman" w:cs="Times New Roman"/>
                <w:sz w:val="18"/>
                <w:lang w:eastAsia="tr-TR"/>
              </w:rPr>
            </w:pPr>
            <w:r>
              <w:rPr>
                <w:rFonts w:ascii="Times New Roman" w:eastAsia="Times New Roman" w:hAnsi="Times New Roman" w:cs="Times New Roman"/>
                <w:sz w:val="18"/>
                <w:lang w:eastAsia="tr-TR"/>
              </w:rPr>
              <w:t>151,77</w:t>
            </w:r>
          </w:p>
        </w:tc>
      </w:tr>
    </w:tbl>
    <w:p w:rsidR="00ED0087" w:rsidRDefault="00ED0087" w:rsidP="00ED0087">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253CB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p>
    <w:p w:rsidR="00BC14F8" w:rsidRDefault="00ED0087" w:rsidP="00BC14F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i</w:t>
      </w:r>
      <w:r w:rsidR="00397FA0">
        <w:rPr>
          <w:rFonts w:ascii="Times New Roman" w:eastAsia="Times New Roman" w:hAnsi="Times New Roman" w:cs="Times New Roman"/>
          <w:bCs/>
          <w:sz w:val="18"/>
          <w:szCs w:val="18"/>
          <w:lang w:eastAsia="tr-TR"/>
        </w:rPr>
        <w:t xml:space="preserve">) </w:t>
      </w:r>
      <w:r w:rsidR="00BC14F8">
        <w:rPr>
          <w:rFonts w:ascii="Times New Roman" w:eastAsia="Times New Roman" w:hAnsi="Times New Roman" w:cs="Times New Roman"/>
          <w:bCs/>
          <w:sz w:val="18"/>
          <w:szCs w:val="18"/>
          <w:lang w:eastAsia="tr-TR"/>
        </w:rPr>
        <w:t>Listede yer alan “</w:t>
      </w:r>
      <w:r w:rsidR="00BC14F8">
        <w:rPr>
          <w:rFonts w:ascii="Times New Roman" w:eastAsia="Times New Roman" w:hAnsi="Times New Roman" w:cs="Times New Roman"/>
          <w:sz w:val="18"/>
          <w:szCs w:val="18"/>
          <w:lang w:eastAsia="tr-TR"/>
        </w:rPr>
        <w:t>800290</w:t>
      </w:r>
      <w:r w:rsidR="00BC14F8" w:rsidRPr="007553AB">
        <w:rPr>
          <w:rFonts w:ascii="Times New Roman" w:eastAsia="Times New Roman" w:hAnsi="Times New Roman" w:cs="Times New Roman"/>
          <w:sz w:val="18"/>
          <w:szCs w:val="18"/>
          <w:lang w:eastAsia="tr-TR"/>
        </w:rPr>
        <w:t>” SUT kodlu</w:t>
      </w:r>
      <w:r w:rsidR="00BC14F8" w:rsidRPr="007553AB">
        <w:rPr>
          <w:rFonts w:ascii="Times New Roman" w:eastAsia="Times New Roman" w:hAnsi="Times New Roman" w:cs="Times New Roman"/>
          <w:bCs/>
          <w:sz w:val="18"/>
          <w:szCs w:val="18"/>
          <w:lang w:eastAsia="tr-TR"/>
        </w:rPr>
        <w:t xml:space="preserve"> işlem satırı aşağıdaki şekilde değiştirilmiştir.</w:t>
      </w:r>
    </w:p>
    <w:p w:rsidR="00BC14F8" w:rsidRPr="00E337B3" w:rsidRDefault="00BC14F8" w:rsidP="00BC14F8">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BC14F8" w:rsidRPr="00397FA0" w:rsidTr="008C49B9">
        <w:trPr>
          <w:trHeight w:val="1123"/>
        </w:trPr>
        <w:tc>
          <w:tcPr>
            <w:tcW w:w="725" w:type="dxa"/>
            <w:tcBorders>
              <w:top w:val="single" w:sz="4" w:space="0" w:color="auto"/>
              <w:left w:val="single" w:sz="4" w:space="0" w:color="auto"/>
              <w:bottom w:val="single" w:sz="4" w:space="0" w:color="auto"/>
              <w:right w:val="single" w:sz="4" w:space="0" w:color="auto"/>
            </w:tcBorders>
            <w:vAlign w:val="center"/>
          </w:tcPr>
          <w:p w:rsidR="00BC14F8" w:rsidRDefault="00BC14F8">
            <w:pPr>
              <w:jc w:val="center"/>
              <w:rPr>
                <w:rFonts w:ascii="Times New Roman" w:hAnsi="Times New Roman"/>
                <w:sz w:val="18"/>
                <w:szCs w:val="18"/>
                <w:lang w:eastAsia="tr-TR"/>
              </w:rPr>
            </w:pPr>
            <w:r>
              <w:rPr>
                <w:rFonts w:ascii="Times New Roman" w:hAnsi="Times New Roman"/>
                <w:sz w:val="18"/>
                <w:szCs w:val="18"/>
                <w:lang w:eastAsia="tr-TR"/>
              </w:rPr>
              <w:t>3454</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4F8" w:rsidRDefault="00BC14F8" w:rsidP="009F4482">
            <w:pPr>
              <w:jc w:val="center"/>
              <w:rPr>
                <w:rFonts w:ascii="Times New Roman" w:hAnsi="Times New Roman"/>
                <w:sz w:val="18"/>
                <w:szCs w:val="18"/>
                <w:lang w:eastAsia="tr-TR"/>
              </w:rPr>
            </w:pPr>
            <w:r>
              <w:rPr>
                <w:rFonts w:ascii="Times New Roman" w:hAnsi="Times New Roman"/>
                <w:sz w:val="18"/>
                <w:szCs w:val="18"/>
                <w:lang w:eastAsia="tr-TR"/>
              </w:rPr>
              <w:t>800290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rsidP="00BC14F8">
            <w:pPr>
              <w:ind w:left="196"/>
              <w:rPr>
                <w:rFonts w:ascii="Times New Roman" w:hAnsi="Times New Roman"/>
                <w:sz w:val="18"/>
                <w:szCs w:val="18"/>
                <w:lang w:eastAsia="tr-TR"/>
              </w:rPr>
            </w:pPr>
            <w:r>
              <w:rPr>
                <w:rFonts w:ascii="Times New Roman" w:hAnsi="Times New Roman"/>
                <w:sz w:val="18"/>
                <w:szCs w:val="18"/>
                <w:lang w:eastAsia="tr-TR"/>
              </w:rPr>
              <w:t xml:space="preserve">Orta tedavi aletleri tasarım ve yapımı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rsidP="00BC14F8">
            <w:pPr>
              <w:ind w:left="72"/>
              <w:jc w:val="both"/>
              <w:rPr>
                <w:rFonts w:ascii="Times New Roman" w:hAnsi="Times New Roman"/>
                <w:sz w:val="18"/>
                <w:szCs w:val="18"/>
                <w:lang w:eastAsia="tr-TR"/>
              </w:rPr>
            </w:pPr>
            <w:r w:rsidRPr="00BC14F8">
              <w:rPr>
                <w:rFonts w:ascii="Times New Roman" w:hAnsi="Times New Roman"/>
                <w:sz w:val="18"/>
                <w:szCs w:val="18"/>
                <w:lang w:eastAsia="tr-TR"/>
              </w:rPr>
              <w:t>Kişiye özgü blok yapımı ve/veya kişiye özgü protez yapımı veya kişiye özgü bolus üretimi ve/veya tüm vücut fiksasyonuna yönelik kalıp tasarım ve yapımı, her bir malzeme için. Tüm tedavi süresince en fazla bir kez faturalandırılır.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pPr>
              <w:jc w:val="center"/>
              <w:rPr>
                <w:rFonts w:ascii="Times New Roman" w:hAnsi="Times New Roman"/>
                <w:sz w:val="18"/>
                <w:szCs w:val="18"/>
                <w:lang w:eastAsia="tr-TR"/>
              </w:rPr>
            </w:pPr>
            <w:r>
              <w:rPr>
                <w:rFonts w:ascii="Times New Roman" w:hAnsi="Times New Roman"/>
                <w:sz w:val="18"/>
                <w:szCs w:val="18"/>
                <w:lang w:eastAsia="tr-TR"/>
              </w:rPr>
              <w:t>90,05</w:t>
            </w:r>
          </w:p>
        </w:tc>
      </w:tr>
    </w:tbl>
    <w:p w:rsidR="00BC14F8" w:rsidRDefault="00BC14F8" w:rsidP="00BC14F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BC14F8" w:rsidRDefault="00ED0087" w:rsidP="00BC14F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j</w:t>
      </w:r>
      <w:r w:rsidR="00BC14F8">
        <w:rPr>
          <w:rFonts w:ascii="Times New Roman" w:eastAsia="Times New Roman" w:hAnsi="Times New Roman" w:cs="Times New Roman"/>
          <w:bCs/>
          <w:sz w:val="18"/>
          <w:szCs w:val="18"/>
          <w:lang w:eastAsia="tr-TR"/>
        </w:rPr>
        <w:t xml:space="preserve">) Listede yer alan </w:t>
      </w:r>
      <w:r w:rsidR="00BC14F8" w:rsidRPr="00842D19">
        <w:rPr>
          <w:rFonts w:ascii="Times New Roman" w:eastAsia="Times New Roman" w:hAnsi="Times New Roman" w:cs="Times New Roman"/>
          <w:bCs/>
          <w:sz w:val="18"/>
          <w:szCs w:val="18"/>
          <w:lang w:eastAsia="tr-TR"/>
        </w:rPr>
        <w:t>“</w:t>
      </w:r>
      <w:r w:rsidR="00BC14F8" w:rsidRPr="00842D19">
        <w:rPr>
          <w:rFonts w:ascii="Times New Roman" w:eastAsia="Times New Roman" w:hAnsi="Times New Roman" w:cs="Times New Roman"/>
          <w:sz w:val="18"/>
          <w:szCs w:val="18"/>
          <w:lang w:eastAsia="tr-TR"/>
        </w:rPr>
        <w:t>800</w:t>
      </w:r>
      <w:r w:rsidR="009F4482" w:rsidRPr="00842D19">
        <w:rPr>
          <w:rFonts w:ascii="Times New Roman" w:eastAsia="Times New Roman" w:hAnsi="Times New Roman" w:cs="Times New Roman"/>
          <w:sz w:val="18"/>
          <w:szCs w:val="18"/>
          <w:lang w:eastAsia="tr-TR"/>
        </w:rPr>
        <w:t>300</w:t>
      </w:r>
      <w:r w:rsidR="00BC14F8" w:rsidRPr="00842D19">
        <w:rPr>
          <w:rFonts w:ascii="Times New Roman" w:eastAsia="Times New Roman" w:hAnsi="Times New Roman" w:cs="Times New Roman"/>
          <w:sz w:val="18"/>
          <w:szCs w:val="18"/>
          <w:lang w:eastAsia="tr-TR"/>
        </w:rPr>
        <w:t xml:space="preserve">” </w:t>
      </w:r>
      <w:r w:rsidR="00BC14F8" w:rsidRPr="007553AB">
        <w:rPr>
          <w:rFonts w:ascii="Times New Roman" w:eastAsia="Times New Roman" w:hAnsi="Times New Roman" w:cs="Times New Roman"/>
          <w:sz w:val="18"/>
          <w:szCs w:val="18"/>
          <w:lang w:eastAsia="tr-TR"/>
        </w:rPr>
        <w:t>SUT kodlu</w:t>
      </w:r>
      <w:r w:rsidR="00BC14F8" w:rsidRPr="007553AB">
        <w:rPr>
          <w:rFonts w:ascii="Times New Roman" w:eastAsia="Times New Roman" w:hAnsi="Times New Roman" w:cs="Times New Roman"/>
          <w:bCs/>
          <w:sz w:val="18"/>
          <w:szCs w:val="18"/>
          <w:lang w:eastAsia="tr-TR"/>
        </w:rPr>
        <w:t xml:space="preserve"> işlem satırı aşağıdaki şekilde değiştirilmiştir.</w:t>
      </w:r>
    </w:p>
    <w:p w:rsidR="00BC14F8" w:rsidRPr="00E337B3" w:rsidRDefault="00BC14F8" w:rsidP="00BC14F8">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BC14F8" w:rsidRPr="00397FA0" w:rsidTr="00A040F2">
        <w:trPr>
          <w:trHeight w:val="914"/>
        </w:trPr>
        <w:tc>
          <w:tcPr>
            <w:tcW w:w="725" w:type="dxa"/>
            <w:tcBorders>
              <w:top w:val="single" w:sz="4" w:space="0" w:color="auto"/>
              <w:left w:val="single" w:sz="4" w:space="0" w:color="auto"/>
              <w:bottom w:val="single" w:sz="4" w:space="0" w:color="auto"/>
              <w:right w:val="single" w:sz="4" w:space="0" w:color="auto"/>
            </w:tcBorders>
            <w:vAlign w:val="center"/>
          </w:tcPr>
          <w:p w:rsidR="00BC14F8" w:rsidRDefault="00BC14F8">
            <w:pPr>
              <w:jc w:val="center"/>
              <w:rPr>
                <w:rFonts w:ascii="Times New Roman" w:hAnsi="Times New Roman"/>
                <w:sz w:val="18"/>
                <w:szCs w:val="18"/>
                <w:lang w:eastAsia="tr-TR"/>
              </w:rPr>
            </w:pPr>
            <w:r>
              <w:rPr>
                <w:rFonts w:ascii="Times New Roman" w:hAnsi="Times New Roman"/>
                <w:sz w:val="18"/>
                <w:szCs w:val="18"/>
                <w:lang w:eastAsia="tr-TR"/>
              </w:rPr>
              <w:t>3455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4F8" w:rsidRDefault="00BC14F8" w:rsidP="009F4482">
            <w:pPr>
              <w:jc w:val="center"/>
              <w:rPr>
                <w:rFonts w:ascii="Times New Roman" w:hAnsi="Times New Roman"/>
                <w:sz w:val="18"/>
                <w:szCs w:val="18"/>
                <w:lang w:eastAsia="tr-TR"/>
              </w:rPr>
            </w:pPr>
            <w:r>
              <w:rPr>
                <w:rFonts w:ascii="Times New Roman" w:hAnsi="Times New Roman"/>
                <w:sz w:val="18"/>
                <w:szCs w:val="18"/>
                <w:lang w:eastAsia="tr-TR"/>
              </w:rPr>
              <w:t>800300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rsidP="00BC14F8">
            <w:pPr>
              <w:ind w:left="196"/>
              <w:rPr>
                <w:rFonts w:ascii="Times New Roman" w:hAnsi="Times New Roman"/>
                <w:sz w:val="18"/>
                <w:szCs w:val="18"/>
                <w:lang w:eastAsia="tr-TR"/>
              </w:rPr>
            </w:pPr>
            <w:r>
              <w:rPr>
                <w:rFonts w:ascii="Times New Roman" w:hAnsi="Times New Roman"/>
                <w:sz w:val="18"/>
                <w:szCs w:val="18"/>
                <w:lang w:eastAsia="tr-TR"/>
              </w:rPr>
              <w:t xml:space="preserve">Kompleks tedavi aletleri tasarım ve yapımı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rsidP="00BC14F8">
            <w:pPr>
              <w:ind w:left="72"/>
              <w:jc w:val="both"/>
              <w:rPr>
                <w:rFonts w:ascii="Times New Roman" w:hAnsi="Times New Roman"/>
                <w:sz w:val="18"/>
                <w:szCs w:val="18"/>
                <w:lang w:eastAsia="tr-TR"/>
              </w:rPr>
            </w:pPr>
            <w:r w:rsidRPr="00BC14F8">
              <w:rPr>
                <w:rFonts w:ascii="Times New Roman" w:hAnsi="Times New Roman"/>
                <w:sz w:val="18"/>
                <w:szCs w:val="18"/>
                <w:lang w:eastAsia="tr-TR"/>
              </w:rPr>
              <w:t>Kişiye özel kompanzatuar filtre yapımı ve/veya mould uy</w:t>
            </w:r>
            <w:r w:rsidR="003A702E">
              <w:rPr>
                <w:rFonts w:ascii="Times New Roman" w:hAnsi="Times New Roman"/>
                <w:sz w:val="18"/>
                <w:szCs w:val="18"/>
                <w:lang w:eastAsia="tr-TR"/>
              </w:rPr>
              <w:t>g</w:t>
            </w:r>
            <w:r w:rsidRPr="00BC14F8">
              <w:rPr>
                <w:rFonts w:ascii="Times New Roman" w:hAnsi="Times New Roman"/>
                <w:sz w:val="18"/>
                <w:szCs w:val="18"/>
                <w:lang w:eastAsia="tr-TR"/>
              </w:rPr>
              <w:t>ulamaları, her bir malzeme için. Tüm tedavi süresince en fazla bir kez faturalandırılır.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14F8" w:rsidRDefault="00BC14F8">
            <w:pPr>
              <w:jc w:val="center"/>
              <w:rPr>
                <w:rFonts w:ascii="Times New Roman" w:hAnsi="Times New Roman"/>
                <w:sz w:val="18"/>
                <w:szCs w:val="18"/>
                <w:lang w:eastAsia="tr-TR"/>
              </w:rPr>
            </w:pPr>
            <w:r>
              <w:rPr>
                <w:rFonts w:ascii="Times New Roman" w:hAnsi="Times New Roman"/>
                <w:sz w:val="18"/>
                <w:szCs w:val="18"/>
                <w:lang w:eastAsia="tr-TR"/>
              </w:rPr>
              <w:t>145,19</w:t>
            </w:r>
          </w:p>
        </w:tc>
      </w:tr>
    </w:tbl>
    <w:p w:rsidR="00BC14F8" w:rsidRDefault="00BC14F8" w:rsidP="00BC14F8">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97FA0" w:rsidRDefault="00ED0087"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w:t>
      </w:r>
      <w:r w:rsidR="00BC14F8">
        <w:rPr>
          <w:rFonts w:ascii="Times New Roman" w:eastAsia="Times New Roman" w:hAnsi="Times New Roman" w:cs="Times New Roman"/>
          <w:bCs/>
          <w:sz w:val="18"/>
          <w:szCs w:val="18"/>
          <w:lang w:eastAsia="tr-TR"/>
        </w:rPr>
        <w:t xml:space="preserve">) </w:t>
      </w:r>
      <w:r w:rsidR="00397FA0">
        <w:rPr>
          <w:rFonts w:ascii="Times New Roman" w:eastAsia="Times New Roman" w:hAnsi="Times New Roman" w:cs="Times New Roman"/>
          <w:bCs/>
          <w:sz w:val="18"/>
          <w:szCs w:val="18"/>
          <w:lang w:eastAsia="tr-TR"/>
        </w:rPr>
        <w:t>Listede yer alan “</w:t>
      </w:r>
      <w:r w:rsidR="00397FA0">
        <w:rPr>
          <w:rFonts w:ascii="Times New Roman" w:eastAsia="Times New Roman" w:hAnsi="Times New Roman" w:cs="Times New Roman"/>
          <w:sz w:val="18"/>
          <w:szCs w:val="18"/>
          <w:lang w:eastAsia="tr-TR"/>
        </w:rPr>
        <w:t>800690</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385"/>
        <w:gridCol w:w="3402"/>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3512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9F4482">
            <w:pPr>
              <w:spacing w:after="0"/>
              <w:jc w:val="center"/>
              <w:rPr>
                <w:rFonts w:ascii="Times New Roman" w:hAnsi="Times New Roman" w:cs="Times New Roman"/>
                <w:sz w:val="18"/>
                <w:szCs w:val="18"/>
              </w:rPr>
            </w:pPr>
            <w:r w:rsidRPr="00397FA0">
              <w:rPr>
                <w:rFonts w:ascii="Times New Roman" w:hAnsi="Times New Roman" w:cs="Times New Roman"/>
                <w:sz w:val="18"/>
                <w:szCs w:val="18"/>
              </w:rPr>
              <w:t>800690</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196"/>
              <w:jc w:val="both"/>
              <w:rPr>
                <w:rFonts w:ascii="Times New Roman" w:hAnsi="Times New Roman" w:cs="Times New Roman"/>
                <w:sz w:val="18"/>
                <w:szCs w:val="18"/>
              </w:rPr>
            </w:pPr>
            <w:r w:rsidRPr="00397FA0">
              <w:rPr>
                <w:rFonts w:ascii="Times New Roman" w:hAnsi="Times New Roman" w:cs="Times New Roman"/>
                <w:sz w:val="18"/>
                <w:szCs w:val="18"/>
              </w:rPr>
              <w:t>Beyin PET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72"/>
              <w:jc w:val="both"/>
              <w:rPr>
                <w:rFonts w:ascii="Times New Roman" w:hAnsi="Times New Roman" w:cs="Times New Roman"/>
                <w:sz w:val="18"/>
                <w:szCs w:val="18"/>
              </w:rPr>
            </w:pPr>
            <w:r w:rsidRPr="00397FA0">
              <w:rPr>
                <w:rFonts w:ascii="Times New Roman" w:hAnsi="Times New Roman" w:cs="Times New Roman"/>
                <w:sz w:val="18"/>
                <w:szCs w:val="18"/>
              </w:rPr>
              <w:t>EK-2/D-1'e bakınız. PET sırasında attenuasyon düzeltmesi ve anotomik haritalama  amacıyla çekilen BT/MR ayrıca faturalandırılmaz.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1.647,22</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97FA0" w:rsidRDefault="00ED0087"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l</w:t>
      </w:r>
      <w:r w:rsidR="00397FA0">
        <w:rPr>
          <w:rFonts w:ascii="Times New Roman" w:eastAsia="Times New Roman" w:hAnsi="Times New Roman" w:cs="Times New Roman"/>
          <w:bCs/>
          <w:sz w:val="18"/>
          <w:szCs w:val="18"/>
          <w:lang w:eastAsia="tr-TR"/>
        </w:rPr>
        <w:t>) Listede yer alan “</w:t>
      </w:r>
      <w:r w:rsidR="00397FA0">
        <w:rPr>
          <w:rFonts w:ascii="Times New Roman" w:eastAsia="Times New Roman" w:hAnsi="Times New Roman" w:cs="Times New Roman"/>
          <w:sz w:val="18"/>
          <w:szCs w:val="18"/>
          <w:lang w:eastAsia="tr-TR"/>
        </w:rPr>
        <w:t>800840</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25"/>
        <w:gridCol w:w="3243"/>
        <w:gridCol w:w="3544"/>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3527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9F4482">
            <w:pPr>
              <w:spacing w:after="0"/>
              <w:jc w:val="center"/>
              <w:rPr>
                <w:rFonts w:ascii="Times New Roman" w:hAnsi="Times New Roman" w:cs="Times New Roman"/>
                <w:sz w:val="18"/>
                <w:szCs w:val="18"/>
              </w:rPr>
            </w:pPr>
            <w:r w:rsidRPr="00397FA0">
              <w:rPr>
                <w:rFonts w:ascii="Times New Roman" w:hAnsi="Times New Roman" w:cs="Times New Roman"/>
                <w:sz w:val="18"/>
                <w:szCs w:val="18"/>
              </w:rPr>
              <w:t>800840</w:t>
            </w:r>
          </w:p>
        </w:tc>
        <w:tc>
          <w:tcPr>
            <w:tcW w:w="3243"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196"/>
              <w:jc w:val="both"/>
              <w:rPr>
                <w:rFonts w:ascii="Times New Roman" w:hAnsi="Times New Roman" w:cs="Times New Roman"/>
                <w:sz w:val="18"/>
                <w:szCs w:val="18"/>
              </w:rPr>
            </w:pPr>
            <w:r w:rsidRPr="00397FA0">
              <w:rPr>
                <w:rFonts w:ascii="Times New Roman" w:hAnsi="Times New Roman" w:cs="Times New Roman"/>
                <w:sz w:val="18"/>
                <w:szCs w:val="18"/>
              </w:rPr>
              <w:t>Miyokard PET, viabilite çalışması</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72"/>
              <w:jc w:val="both"/>
              <w:rPr>
                <w:rFonts w:ascii="Times New Roman" w:hAnsi="Times New Roman" w:cs="Times New Roman"/>
                <w:sz w:val="18"/>
                <w:szCs w:val="18"/>
              </w:rPr>
            </w:pPr>
            <w:r w:rsidRPr="00397FA0">
              <w:rPr>
                <w:rFonts w:ascii="Times New Roman" w:hAnsi="Times New Roman" w:cs="Times New Roman"/>
                <w:sz w:val="18"/>
                <w:szCs w:val="18"/>
              </w:rPr>
              <w:t>EK-2/D-1'e bakınız. PET sırasında attenuasyon düzeltmesi amacıyla çekilen BT</w:t>
            </w:r>
            <w:r w:rsidR="00D40E20">
              <w:rPr>
                <w:rFonts w:ascii="Times New Roman" w:hAnsi="Times New Roman" w:cs="Times New Roman"/>
                <w:sz w:val="18"/>
                <w:szCs w:val="18"/>
              </w:rPr>
              <w:t>/MR</w:t>
            </w:r>
            <w:r w:rsidRPr="00397FA0">
              <w:rPr>
                <w:rFonts w:ascii="Times New Roman" w:hAnsi="Times New Roman" w:cs="Times New Roman"/>
                <w:sz w:val="18"/>
                <w:szCs w:val="18"/>
              </w:rPr>
              <w:t xml:space="preserve"> ayrıca faturalandırılmaz.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1.561,55</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97FA0" w:rsidRDefault="00ED0087"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m</w:t>
      </w:r>
      <w:r w:rsidR="00397FA0">
        <w:rPr>
          <w:rFonts w:ascii="Times New Roman" w:eastAsia="Times New Roman" w:hAnsi="Times New Roman" w:cs="Times New Roman"/>
          <w:bCs/>
          <w:sz w:val="18"/>
          <w:szCs w:val="18"/>
          <w:lang w:eastAsia="tr-TR"/>
        </w:rPr>
        <w:t>) Listede yer alan “</w:t>
      </w:r>
      <w:r w:rsidR="00397FA0">
        <w:rPr>
          <w:rFonts w:ascii="Times New Roman" w:eastAsia="Times New Roman" w:hAnsi="Times New Roman" w:cs="Times New Roman"/>
          <w:sz w:val="18"/>
          <w:szCs w:val="18"/>
          <w:lang w:eastAsia="tr-TR"/>
        </w:rPr>
        <w:t>800841</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33"/>
        <w:gridCol w:w="3235"/>
        <w:gridCol w:w="3544"/>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3528</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9F4482">
            <w:pPr>
              <w:spacing w:after="0"/>
              <w:jc w:val="center"/>
              <w:rPr>
                <w:rFonts w:ascii="Times New Roman" w:hAnsi="Times New Roman" w:cs="Times New Roman"/>
                <w:sz w:val="18"/>
                <w:szCs w:val="18"/>
              </w:rPr>
            </w:pPr>
            <w:r w:rsidRPr="00397FA0">
              <w:rPr>
                <w:rFonts w:ascii="Times New Roman" w:hAnsi="Times New Roman" w:cs="Times New Roman"/>
                <w:sz w:val="18"/>
                <w:szCs w:val="18"/>
              </w:rPr>
              <w:t>800841</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firstLineChars="100" w:firstLine="180"/>
              <w:jc w:val="both"/>
              <w:rPr>
                <w:rFonts w:ascii="Times New Roman" w:hAnsi="Times New Roman" w:cs="Times New Roman"/>
                <w:sz w:val="18"/>
                <w:szCs w:val="18"/>
              </w:rPr>
            </w:pPr>
            <w:r w:rsidRPr="00397FA0">
              <w:rPr>
                <w:rFonts w:ascii="Times New Roman" w:hAnsi="Times New Roman" w:cs="Times New Roman"/>
                <w:sz w:val="18"/>
                <w:szCs w:val="18"/>
              </w:rPr>
              <w:t>Miyokard PET, perfüzyon çalışması</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69"/>
              <w:jc w:val="both"/>
              <w:rPr>
                <w:rFonts w:ascii="Times New Roman" w:hAnsi="Times New Roman" w:cs="Times New Roman"/>
                <w:sz w:val="18"/>
                <w:szCs w:val="18"/>
              </w:rPr>
            </w:pPr>
            <w:r w:rsidRPr="00397FA0">
              <w:rPr>
                <w:rFonts w:ascii="Times New Roman" w:hAnsi="Times New Roman" w:cs="Times New Roman"/>
                <w:sz w:val="18"/>
                <w:szCs w:val="18"/>
              </w:rPr>
              <w:t>EK-2/D-1'e bakınız. PET sırasında attenuasyon düzeltmesi ve anotomik haritalama  amacıyla çekilen BT/MR ayrıca faturalandırılmaz. N-13, Rb-82 veya O-15 ile.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1.561,55</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97FA0" w:rsidRDefault="00ED0087"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n</w:t>
      </w:r>
      <w:r w:rsidR="00397FA0">
        <w:rPr>
          <w:rFonts w:ascii="Times New Roman" w:eastAsia="Times New Roman" w:hAnsi="Times New Roman" w:cs="Times New Roman"/>
          <w:bCs/>
          <w:sz w:val="18"/>
          <w:szCs w:val="18"/>
          <w:lang w:eastAsia="tr-TR"/>
        </w:rPr>
        <w:t>) Listede yer alan “</w:t>
      </w:r>
      <w:r w:rsidR="00397FA0">
        <w:rPr>
          <w:rFonts w:ascii="Times New Roman" w:eastAsia="Times New Roman" w:hAnsi="Times New Roman" w:cs="Times New Roman"/>
          <w:sz w:val="18"/>
          <w:szCs w:val="18"/>
          <w:lang w:eastAsia="tr-TR"/>
        </w:rPr>
        <w:t>801364</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33"/>
        <w:gridCol w:w="3093"/>
        <w:gridCol w:w="3686"/>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3603</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9F4482">
            <w:pPr>
              <w:spacing w:after="0"/>
              <w:jc w:val="center"/>
              <w:rPr>
                <w:rFonts w:ascii="Times New Roman" w:hAnsi="Times New Roman" w:cs="Times New Roman"/>
                <w:sz w:val="18"/>
                <w:szCs w:val="18"/>
              </w:rPr>
            </w:pPr>
            <w:r w:rsidRPr="00397FA0">
              <w:rPr>
                <w:rFonts w:ascii="Times New Roman" w:hAnsi="Times New Roman" w:cs="Times New Roman"/>
                <w:sz w:val="18"/>
                <w:szCs w:val="18"/>
              </w:rPr>
              <w:t>801364</w:t>
            </w:r>
          </w:p>
        </w:tc>
        <w:tc>
          <w:tcPr>
            <w:tcW w:w="3093"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firstLineChars="100" w:firstLine="180"/>
              <w:jc w:val="both"/>
              <w:rPr>
                <w:rFonts w:ascii="Times New Roman" w:hAnsi="Times New Roman" w:cs="Times New Roman"/>
                <w:sz w:val="18"/>
                <w:szCs w:val="18"/>
              </w:rPr>
            </w:pPr>
            <w:r w:rsidRPr="00397FA0">
              <w:rPr>
                <w:rFonts w:ascii="Times New Roman" w:hAnsi="Times New Roman" w:cs="Times New Roman"/>
                <w:sz w:val="18"/>
                <w:szCs w:val="18"/>
              </w:rPr>
              <w:t>Onkolojik PET (Ga-68 ile işaretli bileşikler)</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69"/>
              <w:jc w:val="both"/>
              <w:rPr>
                <w:rFonts w:ascii="Times New Roman" w:hAnsi="Times New Roman" w:cs="Times New Roman"/>
                <w:sz w:val="18"/>
                <w:szCs w:val="18"/>
              </w:rPr>
            </w:pPr>
            <w:r w:rsidRPr="00397FA0">
              <w:rPr>
                <w:rFonts w:ascii="Times New Roman" w:hAnsi="Times New Roman" w:cs="Times New Roman"/>
                <w:sz w:val="18"/>
                <w:szCs w:val="18"/>
              </w:rPr>
              <w:t>EK-2/D-1'e bakınız. PET sırasında attenuasyon düzeltmesi ve anotomik haritalama  amacıyla çekilen BT/MR ayrıca faturalandırılmaz.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7.099,49</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E3321E" w:rsidRDefault="00E3321E"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397FA0" w:rsidRDefault="00ED0087"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o</w:t>
      </w:r>
      <w:r w:rsidR="00397FA0">
        <w:rPr>
          <w:rFonts w:ascii="Times New Roman" w:eastAsia="Times New Roman" w:hAnsi="Times New Roman" w:cs="Times New Roman"/>
          <w:bCs/>
          <w:sz w:val="18"/>
          <w:szCs w:val="18"/>
          <w:lang w:eastAsia="tr-TR"/>
        </w:rPr>
        <w:t>) Listede yer alan “</w:t>
      </w:r>
      <w:r w:rsidR="00397FA0">
        <w:rPr>
          <w:rFonts w:ascii="Times New Roman" w:eastAsia="Times New Roman" w:hAnsi="Times New Roman" w:cs="Times New Roman"/>
          <w:sz w:val="18"/>
          <w:szCs w:val="18"/>
          <w:lang w:eastAsia="tr-TR"/>
        </w:rPr>
        <w:t>801440</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p>
    <w:p w:rsidR="00397FA0" w:rsidRPr="00E337B3" w:rsidRDefault="00397FA0" w:rsidP="00397FA0">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725"/>
        <w:gridCol w:w="733"/>
        <w:gridCol w:w="3093"/>
        <w:gridCol w:w="3686"/>
        <w:gridCol w:w="850"/>
      </w:tblGrid>
      <w:tr w:rsidR="00397FA0" w:rsidRPr="00397FA0" w:rsidTr="00412FA0">
        <w:trPr>
          <w:trHeight w:val="547"/>
        </w:trPr>
        <w:tc>
          <w:tcPr>
            <w:tcW w:w="725" w:type="dxa"/>
            <w:tcBorders>
              <w:top w:val="single" w:sz="4" w:space="0" w:color="auto"/>
              <w:left w:val="single" w:sz="4" w:space="0" w:color="auto"/>
              <w:bottom w:val="single" w:sz="4" w:space="0" w:color="auto"/>
              <w:right w:val="single" w:sz="4" w:space="0" w:color="auto"/>
            </w:tcBorders>
            <w:vAlign w:val="center"/>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3617</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FA0" w:rsidRPr="00397FA0" w:rsidRDefault="00397FA0" w:rsidP="00146EBD">
            <w:pPr>
              <w:spacing w:after="0"/>
              <w:jc w:val="center"/>
              <w:rPr>
                <w:rFonts w:ascii="Times New Roman" w:hAnsi="Times New Roman" w:cs="Times New Roman"/>
                <w:sz w:val="18"/>
                <w:szCs w:val="18"/>
              </w:rPr>
            </w:pPr>
            <w:r w:rsidRPr="00397FA0">
              <w:rPr>
                <w:rFonts w:ascii="Times New Roman" w:hAnsi="Times New Roman" w:cs="Times New Roman"/>
                <w:sz w:val="18"/>
                <w:szCs w:val="18"/>
              </w:rPr>
              <w:t>801440</w:t>
            </w:r>
          </w:p>
        </w:tc>
        <w:tc>
          <w:tcPr>
            <w:tcW w:w="3093"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firstLineChars="100" w:firstLine="180"/>
              <w:jc w:val="both"/>
              <w:rPr>
                <w:rFonts w:ascii="Times New Roman" w:hAnsi="Times New Roman" w:cs="Times New Roman"/>
                <w:sz w:val="18"/>
                <w:szCs w:val="18"/>
              </w:rPr>
            </w:pPr>
            <w:r w:rsidRPr="00397FA0">
              <w:rPr>
                <w:rFonts w:ascii="Times New Roman" w:hAnsi="Times New Roman" w:cs="Times New Roman"/>
                <w:sz w:val="18"/>
                <w:szCs w:val="18"/>
              </w:rPr>
              <w:t>Onkolojik PET (F-18 FDG)</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ind w:left="69"/>
              <w:jc w:val="both"/>
              <w:rPr>
                <w:rFonts w:ascii="Times New Roman" w:hAnsi="Times New Roman" w:cs="Times New Roman"/>
                <w:sz w:val="18"/>
                <w:szCs w:val="18"/>
              </w:rPr>
            </w:pPr>
            <w:r w:rsidRPr="00397FA0">
              <w:rPr>
                <w:rFonts w:ascii="Times New Roman" w:hAnsi="Times New Roman" w:cs="Times New Roman"/>
                <w:sz w:val="18"/>
                <w:szCs w:val="18"/>
              </w:rPr>
              <w:t>EK-2/D-1'e bakınız. PET sırasında attenuasyon düzeltmesi ve anotomik haritalama  amacıyla çekilen BT/MR ayrıca faturalandırılmaz.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7FA0" w:rsidRPr="00397FA0" w:rsidRDefault="00397FA0" w:rsidP="00397FA0">
            <w:pPr>
              <w:spacing w:after="0"/>
              <w:jc w:val="center"/>
              <w:rPr>
                <w:rFonts w:ascii="Times New Roman" w:hAnsi="Times New Roman" w:cs="Times New Roman"/>
                <w:sz w:val="18"/>
                <w:szCs w:val="18"/>
              </w:rPr>
            </w:pPr>
            <w:r w:rsidRPr="00397FA0">
              <w:rPr>
                <w:rFonts w:ascii="Times New Roman" w:hAnsi="Times New Roman" w:cs="Times New Roman"/>
                <w:sz w:val="18"/>
                <w:szCs w:val="18"/>
              </w:rPr>
              <w:t>1.736,93</w:t>
            </w:r>
          </w:p>
        </w:tc>
      </w:tr>
    </w:tbl>
    <w:p w:rsidR="00397FA0" w:rsidRDefault="00397FA0" w:rsidP="00397FA0">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D5E96" w:rsidRPr="0040756E" w:rsidRDefault="00AD5E96" w:rsidP="00AD5E96">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w:t>
      </w:r>
      <w:r w:rsidR="00F06DA0">
        <w:rPr>
          <w:rFonts w:ascii="Times New Roman" w:eastAsia="Times New Roman" w:hAnsi="Times New Roman" w:cs="Times New Roman"/>
          <w:b/>
          <w:bCs/>
          <w:sz w:val="18"/>
          <w:szCs w:val="18"/>
          <w:lang w:eastAsia="tr-TR"/>
        </w:rPr>
        <w:t xml:space="preserve"> 16</w:t>
      </w:r>
      <w:r w:rsidRPr="00841877">
        <w:rPr>
          <w:rFonts w:ascii="Times New Roman" w:eastAsia="Times New Roman" w:hAnsi="Times New Roman" w:cs="Times New Roman"/>
          <w:b/>
          <w:bCs/>
          <w:sz w:val="18"/>
          <w:szCs w:val="18"/>
          <w:lang w:eastAsia="tr-TR"/>
        </w:rPr>
        <w:t>-</w:t>
      </w:r>
      <w:r w:rsidRPr="00841877">
        <w:rPr>
          <w:rFonts w:ascii="Times New Roman" w:eastAsia="Times New Roman" w:hAnsi="Times New Roman" w:cs="Times New Roman"/>
          <w:bCs/>
          <w:sz w:val="18"/>
          <w:szCs w:val="18"/>
          <w:lang w:eastAsia="tr-TR"/>
        </w:rPr>
        <w:t xml:space="preserve"> </w:t>
      </w:r>
      <w:r w:rsidRPr="0040756E">
        <w:rPr>
          <w:rFonts w:ascii="Times New Roman" w:eastAsia="Times New Roman" w:hAnsi="Times New Roman" w:cs="Times New Roman"/>
          <w:bCs/>
          <w:sz w:val="18"/>
          <w:szCs w:val="18"/>
          <w:lang w:eastAsia="tr-TR"/>
        </w:rPr>
        <w:t xml:space="preserve">Aynı Tebliğ eki </w:t>
      </w:r>
      <w:r w:rsidRPr="0040756E">
        <w:rPr>
          <w:rFonts w:ascii="Times New Roman" w:eastAsia="ヒラギノ明朝 Pro W3" w:hAnsi="Times New Roman" w:cs="Times New Roman"/>
          <w:sz w:val="18"/>
          <w:szCs w:val="18"/>
        </w:rPr>
        <w:t>Tanıya Dayalı İşlem Puan Listesi (EK-2/C)’</w:t>
      </w:r>
      <w:r w:rsidRPr="0040756E">
        <w:rPr>
          <w:rFonts w:ascii="Times New Roman" w:eastAsia="Times New Roman" w:hAnsi="Times New Roman" w:cs="Times New Roman"/>
          <w:bCs/>
          <w:sz w:val="18"/>
          <w:szCs w:val="18"/>
          <w:lang w:eastAsia="tr-TR"/>
        </w:rPr>
        <w:t>nde aşağıdaki düzenlemeler yapılmıştır.</w:t>
      </w:r>
    </w:p>
    <w:p w:rsidR="00AD5E96" w:rsidRDefault="00AD5E96" w:rsidP="00AD5E96">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w:t>
      </w:r>
      <w:r w:rsidRPr="005B7FC2">
        <w:rPr>
          <w:rFonts w:ascii="Times New Roman" w:eastAsia="Times New Roman" w:hAnsi="Times New Roman" w:cs="Times New Roman"/>
          <w:bCs/>
          <w:sz w:val="18"/>
          <w:szCs w:val="18"/>
          <w:lang w:eastAsia="tr-TR"/>
        </w:rPr>
        <w:t>)</w:t>
      </w:r>
      <w:r w:rsidRPr="00841877">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P604290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P604340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P604350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P604380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P604390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P605970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P607640</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 xml:space="preserve">, </w:t>
      </w:r>
      <w:r w:rsidR="008A57D5">
        <w:rPr>
          <w:rFonts w:ascii="Times New Roman" w:eastAsia="Times New Roman" w:hAnsi="Times New Roman" w:cs="Times New Roman"/>
          <w:bCs/>
          <w:sz w:val="18"/>
          <w:szCs w:val="18"/>
          <w:lang w:eastAsia="tr-TR"/>
        </w:rPr>
        <w:t>“</w:t>
      </w:r>
      <w:r w:rsidR="00A402C6">
        <w:rPr>
          <w:rFonts w:ascii="Times New Roman" w:eastAsia="Times New Roman" w:hAnsi="Times New Roman" w:cs="Times New Roman"/>
          <w:bCs/>
          <w:sz w:val="18"/>
          <w:szCs w:val="18"/>
          <w:lang w:eastAsia="tr-TR"/>
        </w:rPr>
        <w:t>P700691</w:t>
      </w:r>
      <w:r>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w:t>
      </w:r>
      <w:r>
        <w:rPr>
          <w:rFonts w:ascii="Times New Roman" w:eastAsia="Times New Roman" w:hAnsi="Times New Roman" w:cs="Times New Roman"/>
          <w:bCs/>
          <w:sz w:val="18"/>
          <w:szCs w:val="18"/>
          <w:lang w:eastAsia="tr-TR"/>
        </w:rPr>
        <w:t>lar</w:t>
      </w:r>
      <w:r w:rsidRPr="005B7FC2">
        <w:rPr>
          <w:rFonts w:ascii="Times New Roman" w:eastAsia="Times New Roman" w:hAnsi="Times New Roman" w:cs="Times New Roman"/>
          <w:bCs/>
          <w:sz w:val="18"/>
          <w:szCs w:val="18"/>
          <w:lang w:eastAsia="tr-TR"/>
        </w:rPr>
        <w:t xml:space="preserve">ı </w:t>
      </w:r>
      <w:r>
        <w:rPr>
          <w:rFonts w:ascii="Times New Roman" w:eastAsia="Times New Roman" w:hAnsi="Times New Roman" w:cs="Times New Roman"/>
          <w:bCs/>
          <w:sz w:val="18"/>
          <w:szCs w:val="18"/>
          <w:lang w:eastAsia="tr-TR"/>
        </w:rPr>
        <w:t>yürürlükten kaldırılmıştır.</w:t>
      </w:r>
    </w:p>
    <w:p w:rsidR="00A402C6" w:rsidRDefault="00AD5E96" w:rsidP="00A402C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 </w:t>
      </w:r>
      <w:r w:rsidR="00A402C6" w:rsidRPr="00E337B3">
        <w:rPr>
          <w:rFonts w:ascii="Times New Roman" w:eastAsia="Times New Roman" w:hAnsi="Times New Roman" w:cs="Times New Roman"/>
          <w:bCs/>
          <w:sz w:val="18"/>
          <w:szCs w:val="18"/>
          <w:lang w:eastAsia="tr-TR"/>
        </w:rPr>
        <w:t xml:space="preserve">Listeye </w:t>
      </w:r>
      <w:r w:rsidR="00A402C6">
        <w:rPr>
          <w:rFonts w:ascii="Times New Roman" w:eastAsia="Times New Roman" w:hAnsi="Times New Roman" w:cs="Times New Roman"/>
          <w:bCs/>
          <w:sz w:val="18"/>
          <w:szCs w:val="18"/>
          <w:lang w:eastAsia="tr-TR"/>
        </w:rPr>
        <w:t xml:space="preserve">“P605960” </w:t>
      </w:r>
      <w:r w:rsidR="00A402C6" w:rsidRPr="005B7FC2">
        <w:rPr>
          <w:rFonts w:ascii="Times New Roman" w:eastAsia="Times New Roman" w:hAnsi="Times New Roman" w:cs="Times New Roman"/>
          <w:bCs/>
          <w:sz w:val="18"/>
          <w:szCs w:val="18"/>
          <w:lang w:eastAsia="tr-TR"/>
        </w:rPr>
        <w:t>SUT kodlu işlem</w:t>
      </w:r>
      <w:r w:rsidR="00A402C6">
        <w:rPr>
          <w:rFonts w:ascii="Times New Roman" w:eastAsia="Times New Roman" w:hAnsi="Times New Roman" w:cs="Times New Roman"/>
          <w:bCs/>
          <w:sz w:val="18"/>
          <w:szCs w:val="18"/>
          <w:lang w:eastAsia="tr-TR"/>
        </w:rPr>
        <w:t>den sonra gelmek üzere</w:t>
      </w:r>
      <w:r w:rsidR="00A402C6" w:rsidRPr="005B7FC2">
        <w:rPr>
          <w:rFonts w:ascii="Times New Roman" w:eastAsia="Times New Roman" w:hAnsi="Times New Roman" w:cs="Times New Roman"/>
          <w:bCs/>
          <w:sz w:val="18"/>
          <w:szCs w:val="18"/>
          <w:lang w:eastAsia="tr-TR"/>
        </w:rPr>
        <w:t xml:space="preserve"> </w:t>
      </w:r>
      <w:r w:rsidR="00A402C6" w:rsidRPr="00E337B3">
        <w:rPr>
          <w:rFonts w:ascii="Times New Roman" w:eastAsia="Times New Roman" w:hAnsi="Times New Roman" w:cs="Times New Roman"/>
          <w:bCs/>
          <w:sz w:val="18"/>
          <w:szCs w:val="18"/>
          <w:lang w:eastAsia="tr-TR"/>
        </w:rPr>
        <w:t>aşağıdaki işlem satır</w:t>
      </w:r>
      <w:r w:rsidR="00A402C6">
        <w:rPr>
          <w:rFonts w:ascii="Times New Roman" w:eastAsia="Times New Roman" w:hAnsi="Times New Roman" w:cs="Times New Roman"/>
          <w:bCs/>
          <w:sz w:val="18"/>
          <w:szCs w:val="18"/>
          <w:lang w:eastAsia="tr-TR"/>
        </w:rPr>
        <w:t>lar</w:t>
      </w:r>
      <w:r w:rsidR="00A402C6" w:rsidRPr="00E337B3">
        <w:rPr>
          <w:rFonts w:ascii="Times New Roman" w:eastAsia="Times New Roman" w:hAnsi="Times New Roman" w:cs="Times New Roman"/>
          <w:bCs/>
          <w:sz w:val="18"/>
          <w:szCs w:val="18"/>
          <w:lang w:eastAsia="tr-TR"/>
        </w:rPr>
        <w:t>ı eklenmiştir.</w:t>
      </w:r>
    </w:p>
    <w:p w:rsidR="00AD5E96" w:rsidRDefault="00AD5E96" w:rsidP="00AD5E96">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835"/>
        <w:gridCol w:w="426"/>
        <w:gridCol w:w="283"/>
        <w:gridCol w:w="992"/>
      </w:tblGrid>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P605962</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veya sağ ventriküle uzun süreli, kalıcı, mekanik destek sistemi takılması</w:t>
            </w:r>
          </w:p>
        </w:tc>
        <w:tc>
          <w:tcPr>
            <w:tcW w:w="2835" w:type="dxa"/>
            <w:shd w:val="clear" w:color="auto" w:fill="auto"/>
            <w:vAlign w:val="center"/>
          </w:tcPr>
          <w:p w:rsidR="00A402C6" w:rsidRPr="00A402C6" w:rsidRDefault="00A402C6" w:rsidP="00A402C6">
            <w:pPr>
              <w:spacing w:after="0" w:line="240" w:lineRule="auto"/>
              <w:ind w:firstLineChars="100" w:firstLine="180"/>
              <w:rPr>
                <w:rFonts w:ascii="Times New Roman" w:eastAsia="Times New Roman" w:hAnsi="Times New Roman" w:cs="Times New Roman"/>
                <w:sz w:val="18"/>
                <w:lang w:eastAsia="tr-TR"/>
              </w:rPr>
            </w:pPr>
          </w:p>
        </w:tc>
        <w:tc>
          <w:tcPr>
            <w:tcW w:w="426" w:type="dxa"/>
            <w:shd w:val="clear" w:color="auto" w:fill="auto"/>
            <w:vAlign w:val="center"/>
          </w:tcPr>
          <w:p w:rsidR="00A402C6" w:rsidRPr="00A402C6" w:rsidRDefault="00A402C6" w:rsidP="00AB7EB8">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9.160,07</w:t>
            </w:r>
          </w:p>
        </w:tc>
      </w:tr>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P605963</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veya sağ ventriküle kısa süreli, geçici yardımcı destek cihazı takılması</w:t>
            </w:r>
          </w:p>
        </w:tc>
        <w:tc>
          <w:tcPr>
            <w:tcW w:w="2835" w:type="dxa"/>
            <w:shd w:val="clear" w:color="auto" w:fill="auto"/>
            <w:vAlign w:val="center"/>
          </w:tcPr>
          <w:p w:rsidR="00A402C6" w:rsidRPr="00A402C6" w:rsidRDefault="00A402C6" w:rsidP="00A402C6">
            <w:pPr>
              <w:spacing w:after="0" w:line="240" w:lineRule="auto"/>
              <w:ind w:firstLineChars="100" w:firstLine="180"/>
              <w:rPr>
                <w:rFonts w:ascii="Times New Roman" w:eastAsia="Times New Roman" w:hAnsi="Times New Roman" w:cs="Times New Roman"/>
                <w:sz w:val="18"/>
                <w:lang w:eastAsia="tr-TR"/>
              </w:rPr>
            </w:pPr>
          </w:p>
        </w:tc>
        <w:tc>
          <w:tcPr>
            <w:tcW w:w="426" w:type="dxa"/>
            <w:shd w:val="clear" w:color="auto" w:fill="auto"/>
            <w:vAlign w:val="center"/>
          </w:tcPr>
          <w:p w:rsidR="00A402C6" w:rsidRPr="00A402C6" w:rsidRDefault="00A402C6" w:rsidP="00AB7EB8">
            <w:pPr>
              <w:jc w:val="center"/>
              <w:rPr>
                <w:sz w:val="18"/>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jc w:val="center"/>
              <w:rPr>
                <w:rFonts w:ascii="Times New Roman" w:hAnsi="Times New Roman" w:cs="Times New Roman"/>
                <w:sz w:val="18"/>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4.580,03</w:t>
            </w:r>
          </w:p>
        </w:tc>
      </w:tr>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P605966</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 sağ ventriküle (iki ventriküle birlikte) uzun süreli, kalıcı mekanik destek sistemi  takılması</w:t>
            </w:r>
          </w:p>
        </w:tc>
        <w:tc>
          <w:tcPr>
            <w:tcW w:w="2835" w:type="dxa"/>
            <w:shd w:val="clear" w:color="auto" w:fill="auto"/>
            <w:vAlign w:val="center"/>
          </w:tcPr>
          <w:p w:rsidR="00A402C6" w:rsidRPr="00A402C6" w:rsidRDefault="00A402C6" w:rsidP="00A402C6">
            <w:pPr>
              <w:spacing w:after="0" w:line="240" w:lineRule="auto"/>
              <w:ind w:firstLineChars="100" w:firstLine="180"/>
              <w:rPr>
                <w:rFonts w:ascii="Times New Roman" w:eastAsia="Times New Roman" w:hAnsi="Times New Roman" w:cs="Times New Roman"/>
                <w:sz w:val="18"/>
                <w:lang w:eastAsia="tr-TR"/>
              </w:rPr>
            </w:pPr>
          </w:p>
        </w:tc>
        <w:tc>
          <w:tcPr>
            <w:tcW w:w="426" w:type="dxa"/>
            <w:shd w:val="clear" w:color="auto" w:fill="auto"/>
            <w:vAlign w:val="center"/>
          </w:tcPr>
          <w:p w:rsidR="00A402C6" w:rsidRPr="00A402C6" w:rsidRDefault="00A402C6" w:rsidP="00AB7EB8">
            <w:pPr>
              <w:jc w:val="center"/>
              <w:rPr>
                <w:sz w:val="18"/>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jc w:val="center"/>
              <w:rPr>
                <w:rFonts w:ascii="Times New Roman" w:hAnsi="Times New Roman" w:cs="Times New Roman"/>
                <w:sz w:val="18"/>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13.740,10</w:t>
            </w:r>
          </w:p>
        </w:tc>
      </w:tr>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P605967</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 sağ ventriküle (iki ventriküle birlikte) kısa süreli,  geçici yardımcı cihaz takılması</w:t>
            </w:r>
          </w:p>
        </w:tc>
        <w:tc>
          <w:tcPr>
            <w:tcW w:w="2835" w:type="dxa"/>
            <w:shd w:val="clear" w:color="auto" w:fill="auto"/>
            <w:vAlign w:val="center"/>
          </w:tcPr>
          <w:p w:rsidR="00A402C6" w:rsidRPr="00A402C6" w:rsidRDefault="00A402C6" w:rsidP="00A402C6">
            <w:pPr>
              <w:spacing w:after="0" w:line="240" w:lineRule="auto"/>
              <w:ind w:firstLineChars="100" w:firstLine="180"/>
              <w:rPr>
                <w:rFonts w:ascii="Times New Roman" w:eastAsia="Times New Roman" w:hAnsi="Times New Roman" w:cs="Times New Roman"/>
                <w:sz w:val="18"/>
                <w:lang w:eastAsia="tr-TR"/>
              </w:rPr>
            </w:pPr>
          </w:p>
        </w:tc>
        <w:tc>
          <w:tcPr>
            <w:tcW w:w="426" w:type="dxa"/>
            <w:shd w:val="clear" w:color="auto" w:fill="auto"/>
            <w:vAlign w:val="center"/>
          </w:tcPr>
          <w:p w:rsidR="00A402C6" w:rsidRPr="00A402C6" w:rsidRDefault="00A402C6" w:rsidP="00AB7EB8">
            <w:pPr>
              <w:jc w:val="center"/>
              <w:rPr>
                <w:sz w:val="18"/>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jc w:val="center"/>
              <w:rPr>
                <w:rFonts w:ascii="Times New Roman" w:hAnsi="Times New Roman" w:cs="Times New Roman"/>
                <w:sz w:val="18"/>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6.870,05</w:t>
            </w:r>
          </w:p>
        </w:tc>
      </w:tr>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P605968</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ventriküle uzun sureli ve sağ ventriküle kısa süreli yardımcı cihaz takılması</w:t>
            </w:r>
          </w:p>
        </w:tc>
        <w:tc>
          <w:tcPr>
            <w:tcW w:w="2835" w:type="dxa"/>
            <w:shd w:val="clear" w:color="auto" w:fill="auto"/>
            <w:vAlign w:val="center"/>
          </w:tcPr>
          <w:p w:rsidR="00A402C6" w:rsidRPr="00A402C6" w:rsidRDefault="00A402C6" w:rsidP="00A402C6">
            <w:pPr>
              <w:spacing w:after="0" w:line="240" w:lineRule="auto"/>
              <w:ind w:firstLineChars="100" w:firstLine="180"/>
              <w:rPr>
                <w:rFonts w:ascii="Times New Roman" w:eastAsia="Times New Roman" w:hAnsi="Times New Roman" w:cs="Times New Roman"/>
                <w:sz w:val="18"/>
                <w:lang w:eastAsia="tr-TR"/>
              </w:rPr>
            </w:pPr>
          </w:p>
        </w:tc>
        <w:tc>
          <w:tcPr>
            <w:tcW w:w="426" w:type="dxa"/>
            <w:shd w:val="clear" w:color="auto" w:fill="auto"/>
            <w:vAlign w:val="center"/>
          </w:tcPr>
          <w:p w:rsidR="00A402C6" w:rsidRPr="00A402C6" w:rsidRDefault="00A402C6" w:rsidP="00AB7EB8">
            <w:pPr>
              <w:jc w:val="center"/>
              <w:rPr>
                <w:sz w:val="18"/>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jc w:val="center"/>
              <w:rPr>
                <w:rFonts w:ascii="Times New Roman" w:hAnsi="Times New Roman" w:cs="Times New Roman"/>
                <w:sz w:val="18"/>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13.740,10</w:t>
            </w:r>
          </w:p>
        </w:tc>
      </w:tr>
      <w:tr w:rsidR="00A402C6" w:rsidRPr="00A402C6" w:rsidTr="00AB7EB8">
        <w:trPr>
          <w:trHeight w:val="397"/>
        </w:trPr>
        <w:tc>
          <w:tcPr>
            <w:tcW w:w="724" w:type="dxa"/>
            <w:vAlign w:val="center"/>
          </w:tcPr>
          <w:p w:rsidR="00A402C6" w:rsidRPr="00A402C6" w:rsidRDefault="00A402C6"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P605969</w:t>
            </w:r>
          </w:p>
        </w:tc>
        <w:tc>
          <w:tcPr>
            <w:tcW w:w="3046" w:type="dxa"/>
            <w:shd w:val="clear" w:color="auto" w:fill="auto"/>
            <w:vAlign w:val="center"/>
          </w:tcPr>
          <w:p w:rsidR="00A402C6" w:rsidRPr="00A402C6" w:rsidRDefault="00A402C6" w:rsidP="002E2E8F">
            <w:pPr>
              <w:spacing w:after="0" w:line="240" w:lineRule="auto"/>
              <w:ind w:left="201"/>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Sol ventriküle uzun sureli yardımcı cihaz ve sağ ventriküle ECMO takılması</w:t>
            </w:r>
          </w:p>
        </w:tc>
        <w:tc>
          <w:tcPr>
            <w:tcW w:w="2835" w:type="dxa"/>
            <w:shd w:val="clear" w:color="auto" w:fill="auto"/>
            <w:vAlign w:val="center"/>
          </w:tcPr>
          <w:p w:rsidR="00A402C6" w:rsidRPr="00A402C6" w:rsidRDefault="00A402C6" w:rsidP="003965A4">
            <w:pPr>
              <w:ind w:left="72" w:hanging="72"/>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ECMO set ve kanüller hariç</w:t>
            </w:r>
          </w:p>
        </w:tc>
        <w:tc>
          <w:tcPr>
            <w:tcW w:w="426" w:type="dxa"/>
            <w:shd w:val="clear" w:color="auto" w:fill="auto"/>
            <w:vAlign w:val="center"/>
          </w:tcPr>
          <w:p w:rsidR="00A402C6" w:rsidRPr="00A402C6" w:rsidRDefault="00A402C6" w:rsidP="00AB7EB8">
            <w:pPr>
              <w:jc w:val="center"/>
              <w:rPr>
                <w:sz w:val="18"/>
              </w:rPr>
            </w:pPr>
            <w:r w:rsidRPr="00A402C6">
              <w:rPr>
                <w:rFonts w:ascii="Times New Roman" w:eastAsia="Times New Roman" w:hAnsi="Times New Roman" w:cs="Times New Roman"/>
                <w:sz w:val="18"/>
                <w:lang w:eastAsia="tr-TR"/>
              </w:rPr>
              <w:t>A3</w:t>
            </w:r>
          </w:p>
        </w:tc>
        <w:tc>
          <w:tcPr>
            <w:tcW w:w="283" w:type="dxa"/>
            <w:shd w:val="clear" w:color="auto" w:fill="auto"/>
            <w:vAlign w:val="center"/>
          </w:tcPr>
          <w:p w:rsidR="00A402C6" w:rsidRPr="00A402C6" w:rsidRDefault="00A402C6" w:rsidP="00AB7EB8">
            <w:pPr>
              <w:jc w:val="center"/>
              <w:rPr>
                <w:rFonts w:ascii="Times New Roman" w:hAnsi="Times New Roman" w:cs="Times New Roman"/>
                <w:sz w:val="18"/>
              </w:rPr>
            </w:pPr>
            <w:r w:rsidRPr="00A402C6">
              <w:rPr>
                <w:rFonts w:ascii="Times New Roman" w:eastAsia="Times New Roman" w:hAnsi="Times New Roman" w:cs="Times New Roman"/>
                <w:sz w:val="18"/>
                <w:lang w:eastAsia="tr-TR"/>
              </w:rPr>
              <w:t>*</w:t>
            </w:r>
          </w:p>
        </w:tc>
        <w:tc>
          <w:tcPr>
            <w:tcW w:w="992" w:type="dxa"/>
            <w:shd w:val="clear" w:color="auto" w:fill="auto"/>
            <w:vAlign w:val="center"/>
          </w:tcPr>
          <w:p w:rsidR="00A402C6" w:rsidRPr="00A402C6" w:rsidRDefault="00A402C6" w:rsidP="002E2E8F">
            <w:pPr>
              <w:spacing w:after="0" w:line="240" w:lineRule="auto"/>
              <w:jc w:val="center"/>
              <w:rPr>
                <w:rFonts w:ascii="Times New Roman" w:eastAsia="Times New Roman" w:hAnsi="Times New Roman" w:cs="Times New Roman"/>
                <w:sz w:val="18"/>
                <w:lang w:eastAsia="tr-TR"/>
              </w:rPr>
            </w:pPr>
            <w:r w:rsidRPr="00A402C6">
              <w:rPr>
                <w:rFonts w:ascii="Times New Roman" w:eastAsia="Times New Roman" w:hAnsi="Times New Roman" w:cs="Times New Roman"/>
                <w:sz w:val="18"/>
                <w:lang w:eastAsia="tr-TR"/>
              </w:rPr>
              <w:t>13.740,10</w:t>
            </w:r>
          </w:p>
        </w:tc>
      </w:tr>
    </w:tbl>
    <w:p w:rsidR="00AD5E96" w:rsidRDefault="00AD5E96" w:rsidP="00AD5E96">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3965A4" w:rsidRDefault="00AD5E96" w:rsidP="003965A4">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c) </w:t>
      </w:r>
      <w:r w:rsidR="003965A4" w:rsidRPr="00E337B3">
        <w:rPr>
          <w:rFonts w:ascii="Times New Roman" w:eastAsia="Times New Roman" w:hAnsi="Times New Roman" w:cs="Times New Roman"/>
          <w:bCs/>
          <w:sz w:val="18"/>
          <w:szCs w:val="18"/>
          <w:lang w:eastAsia="tr-TR"/>
        </w:rPr>
        <w:t xml:space="preserve">Listeye </w:t>
      </w:r>
      <w:r w:rsidR="003965A4">
        <w:rPr>
          <w:rFonts w:ascii="Times New Roman" w:eastAsia="Times New Roman" w:hAnsi="Times New Roman" w:cs="Times New Roman"/>
          <w:bCs/>
          <w:sz w:val="18"/>
          <w:szCs w:val="18"/>
          <w:lang w:eastAsia="tr-TR"/>
        </w:rPr>
        <w:t xml:space="preserve">“P605970” </w:t>
      </w:r>
      <w:r w:rsidR="003965A4" w:rsidRPr="005B7FC2">
        <w:rPr>
          <w:rFonts w:ascii="Times New Roman" w:eastAsia="Times New Roman" w:hAnsi="Times New Roman" w:cs="Times New Roman"/>
          <w:bCs/>
          <w:sz w:val="18"/>
          <w:szCs w:val="18"/>
          <w:lang w:eastAsia="tr-TR"/>
        </w:rPr>
        <w:t>SUT kodlu işlem</w:t>
      </w:r>
      <w:r w:rsidR="003965A4">
        <w:rPr>
          <w:rFonts w:ascii="Times New Roman" w:eastAsia="Times New Roman" w:hAnsi="Times New Roman" w:cs="Times New Roman"/>
          <w:bCs/>
          <w:sz w:val="18"/>
          <w:szCs w:val="18"/>
          <w:lang w:eastAsia="tr-TR"/>
        </w:rPr>
        <w:t>den sonra gelmek üzere</w:t>
      </w:r>
      <w:r w:rsidR="003965A4" w:rsidRPr="005B7FC2">
        <w:rPr>
          <w:rFonts w:ascii="Times New Roman" w:eastAsia="Times New Roman" w:hAnsi="Times New Roman" w:cs="Times New Roman"/>
          <w:bCs/>
          <w:sz w:val="18"/>
          <w:szCs w:val="18"/>
          <w:lang w:eastAsia="tr-TR"/>
        </w:rPr>
        <w:t xml:space="preserve"> </w:t>
      </w:r>
      <w:r w:rsidR="003965A4" w:rsidRPr="00E337B3">
        <w:rPr>
          <w:rFonts w:ascii="Times New Roman" w:eastAsia="Times New Roman" w:hAnsi="Times New Roman" w:cs="Times New Roman"/>
          <w:bCs/>
          <w:sz w:val="18"/>
          <w:szCs w:val="18"/>
          <w:lang w:eastAsia="tr-TR"/>
        </w:rPr>
        <w:t>aşağıdaki işlem satır</w:t>
      </w:r>
      <w:r w:rsidR="003965A4">
        <w:rPr>
          <w:rFonts w:ascii="Times New Roman" w:eastAsia="Times New Roman" w:hAnsi="Times New Roman" w:cs="Times New Roman"/>
          <w:bCs/>
          <w:sz w:val="18"/>
          <w:szCs w:val="18"/>
          <w:lang w:eastAsia="tr-TR"/>
        </w:rPr>
        <w:t>lar</w:t>
      </w:r>
      <w:r w:rsidR="003965A4" w:rsidRPr="00E337B3">
        <w:rPr>
          <w:rFonts w:ascii="Times New Roman" w:eastAsia="Times New Roman" w:hAnsi="Times New Roman" w:cs="Times New Roman"/>
          <w:bCs/>
          <w:sz w:val="18"/>
          <w:szCs w:val="18"/>
          <w:lang w:eastAsia="tr-TR"/>
        </w:rPr>
        <w:t>ı eklenmiştir.</w:t>
      </w:r>
    </w:p>
    <w:p w:rsidR="00AD5E96" w:rsidRPr="00F47BC4" w:rsidRDefault="00AD5E96" w:rsidP="00AD5E96">
      <w:pPr>
        <w:tabs>
          <w:tab w:val="left" w:pos="851"/>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3046"/>
        <w:gridCol w:w="2835"/>
        <w:gridCol w:w="426"/>
        <w:gridCol w:w="283"/>
        <w:gridCol w:w="992"/>
      </w:tblGrid>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P605971</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Total yapay kalp cihazı takılması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KV1054 kodlu malzeme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18.320,13</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P605972</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Sol ve/veya sağ ventrikülden kısa süreli yardımcı cihaz çıkarılması</w:t>
            </w:r>
          </w:p>
        </w:tc>
        <w:tc>
          <w:tcPr>
            <w:tcW w:w="2835" w:type="dxa"/>
            <w:shd w:val="clear" w:color="auto" w:fill="auto"/>
            <w:vAlign w:val="center"/>
          </w:tcPr>
          <w:p w:rsidR="003965A4" w:rsidRPr="003965A4" w:rsidRDefault="003965A4" w:rsidP="003965A4">
            <w:pPr>
              <w:ind w:firstLineChars="100" w:firstLine="180"/>
              <w:rPr>
                <w:rFonts w:ascii="Times New Roman" w:eastAsia="Times New Roman" w:hAnsi="Times New Roman" w:cs="Times New Roman"/>
                <w:sz w:val="18"/>
                <w:szCs w:val="18"/>
                <w:lang w:eastAsia="tr-TR"/>
              </w:rPr>
            </w:pP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6.870,05</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P605973</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Sol veya sağ ventrikül, uzun süreli yardımcı cihazının değiştirilmesi (tromboz nedeni ile)</w:t>
            </w:r>
          </w:p>
        </w:tc>
        <w:tc>
          <w:tcPr>
            <w:tcW w:w="2835" w:type="dxa"/>
            <w:shd w:val="clear" w:color="auto" w:fill="auto"/>
            <w:vAlign w:val="center"/>
          </w:tcPr>
          <w:p w:rsidR="003965A4" w:rsidRPr="003965A4" w:rsidRDefault="003965A4" w:rsidP="003965A4">
            <w:pPr>
              <w:ind w:firstLineChars="100" w:firstLine="180"/>
              <w:rPr>
                <w:rFonts w:ascii="Times New Roman" w:eastAsia="Times New Roman" w:hAnsi="Times New Roman" w:cs="Times New Roman"/>
                <w:sz w:val="18"/>
                <w:szCs w:val="18"/>
                <w:lang w:eastAsia="tr-TR"/>
              </w:rPr>
            </w:pP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9.160,07</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P605974</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Sol veya sağ ventrikül, kısa süreli yardımcı cihazının değiştirilmesi (tromboz nedeni ile)</w:t>
            </w:r>
          </w:p>
        </w:tc>
        <w:tc>
          <w:tcPr>
            <w:tcW w:w="2835" w:type="dxa"/>
            <w:shd w:val="clear" w:color="auto" w:fill="auto"/>
            <w:vAlign w:val="center"/>
          </w:tcPr>
          <w:p w:rsidR="003965A4" w:rsidRPr="003965A4" w:rsidRDefault="003965A4" w:rsidP="003965A4">
            <w:pPr>
              <w:ind w:firstLineChars="100" w:firstLine="180"/>
              <w:rPr>
                <w:rFonts w:ascii="Times New Roman" w:eastAsia="Times New Roman" w:hAnsi="Times New Roman" w:cs="Times New Roman"/>
                <w:sz w:val="18"/>
                <w:szCs w:val="18"/>
                <w:lang w:eastAsia="tr-TR"/>
              </w:rPr>
            </w:pP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4.580,03</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P605975</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Santral (Veno-arteriyel) VA-ECMO takılması veya çıkartılması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ECMO set ve kanüller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3.435,03</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P605976</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Perkütan (Veno-arteriyel) VA-ECMO takılması veya çıkartılması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ECMO set ve kanüller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2.290,02</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P605977</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Perkütan (Veno-venöz) VV-ECMO takılması veya çıkartılması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ECMO set ve kanüller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2.290,02</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P605978</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Perkütan (Veno-arteriyel-venöz) VAV-ECMO takılması veya çıkartılması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ECMO set ve kanüller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4.580,03</w:t>
            </w:r>
          </w:p>
        </w:tc>
      </w:tr>
      <w:tr w:rsidR="003965A4" w:rsidRPr="003965A4" w:rsidTr="00C425FF">
        <w:trPr>
          <w:trHeight w:val="397"/>
        </w:trPr>
        <w:tc>
          <w:tcPr>
            <w:tcW w:w="724" w:type="dxa"/>
          </w:tcPr>
          <w:p w:rsidR="003965A4" w:rsidRPr="003965A4" w:rsidRDefault="003965A4" w:rsidP="00014111">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P605979</w:t>
            </w:r>
          </w:p>
        </w:tc>
        <w:tc>
          <w:tcPr>
            <w:tcW w:w="3046" w:type="dxa"/>
            <w:shd w:val="clear" w:color="auto" w:fill="auto"/>
            <w:vAlign w:val="center"/>
          </w:tcPr>
          <w:p w:rsidR="003965A4" w:rsidRPr="003965A4" w:rsidRDefault="003965A4" w:rsidP="002E2E8F">
            <w:pPr>
              <w:spacing w:after="0" w:line="240" w:lineRule="auto"/>
              <w:ind w:left="201"/>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Arteriyal greft kullanılarak  (Veno-arteriyel) VA-ECMO takılması veya çıkartılması</w:t>
            </w:r>
          </w:p>
        </w:tc>
        <w:tc>
          <w:tcPr>
            <w:tcW w:w="2835" w:type="dxa"/>
            <w:shd w:val="clear" w:color="auto" w:fill="auto"/>
            <w:vAlign w:val="center"/>
          </w:tcPr>
          <w:p w:rsidR="003965A4" w:rsidRPr="003965A4" w:rsidRDefault="003965A4" w:rsidP="003965A4">
            <w:pPr>
              <w:spacing w:after="0"/>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ECMO set ve kanüller hariç</w:t>
            </w:r>
          </w:p>
        </w:tc>
        <w:tc>
          <w:tcPr>
            <w:tcW w:w="426"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A3</w:t>
            </w:r>
          </w:p>
        </w:tc>
        <w:tc>
          <w:tcPr>
            <w:tcW w:w="283" w:type="dxa"/>
            <w:shd w:val="clear" w:color="auto" w:fill="auto"/>
            <w:vAlign w:val="center"/>
          </w:tcPr>
          <w:p w:rsidR="003965A4" w:rsidRPr="003965A4" w:rsidRDefault="003965A4" w:rsidP="003965A4">
            <w:pPr>
              <w:spacing w:after="0"/>
              <w:jc w:val="center"/>
              <w:rPr>
                <w:rFonts w:ascii="Times New Roman" w:hAnsi="Times New Roman" w:cs="Times New Roman"/>
                <w:sz w:val="18"/>
                <w:szCs w:val="18"/>
              </w:rPr>
            </w:pPr>
            <w:r w:rsidRPr="003965A4">
              <w:rPr>
                <w:rFonts w:ascii="Times New Roman" w:eastAsia="Times New Roman" w:hAnsi="Times New Roman" w:cs="Times New Roman"/>
                <w:sz w:val="18"/>
                <w:szCs w:val="18"/>
                <w:lang w:eastAsia="tr-TR"/>
              </w:rPr>
              <w:t>*</w:t>
            </w:r>
          </w:p>
        </w:tc>
        <w:tc>
          <w:tcPr>
            <w:tcW w:w="992" w:type="dxa"/>
            <w:shd w:val="clear" w:color="auto" w:fill="auto"/>
            <w:vAlign w:val="center"/>
          </w:tcPr>
          <w:p w:rsidR="003965A4" w:rsidRPr="003965A4" w:rsidRDefault="003965A4" w:rsidP="002E2E8F">
            <w:pPr>
              <w:spacing w:after="0" w:line="240" w:lineRule="auto"/>
              <w:jc w:val="center"/>
              <w:rPr>
                <w:rFonts w:ascii="Times New Roman" w:eastAsia="Times New Roman" w:hAnsi="Times New Roman" w:cs="Times New Roman"/>
                <w:sz w:val="18"/>
                <w:szCs w:val="18"/>
                <w:lang w:eastAsia="tr-TR"/>
              </w:rPr>
            </w:pPr>
            <w:r w:rsidRPr="003965A4">
              <w:rPr>
                <w:rFonts w:ascii="Times New Roman" w:eastAsia="Times New Roman" w:hAnsi="Times New Roman" w:cs="Times New Roman"/>
                <w:sz w:val="18"/>
                <w:szCs w:val="18"/>
                <w:lang w:eastAsia="tr-TR"/>
              </w:rPr>
              <w:t>4.580,03</w:t>
            </w:r>
          </w:p>
        </w:tc>
      </w:tr>
    </w:tbl>
    <w:p w:rsidR="00AD5E96" w:rsidRDefault="00AD5E96" w:rsidP="00AD5E96">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09587F" w:rsidRDefault="0009587F" w:rsidP="0009587F">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ç) </w:t>
      </w:r>
      <w:r w:rsidRPr="00E337B3">
        <w:rPr>
          <w:rFonts w:ascii="Times New Roman" w:eastAsia="Times New Roman" w:hAnsi="Times New Roman" w:cs="Times New Roman"/>
          <w:bCs/>
          <w:sz w:val="18"/>
          <w:szCs w:val="18"/>
          <w:lang w:eastAsia="tr-TR"/>
        </w:rPr>
        <w:t xml:space="preserve">Listeye </w:t>
      </w:r>
      <w:r>
        <w:rPr>
          <w:rFonts w:ascii="Times New Roman" w:eastAsia="Times New Roman" w:hAnsi="Times New Roman" w:cs="Times New Roman"/>
          <w:bCs/>
          <w:sz w:val="18"/>
          <w:szCs w:val="18"/>
          <w:lang w:eastAsia="tr-TR"/>
        </w:rPr>
        <w:t xml:space="preserve">“P700691” </w:t>
      </w:r>
      <w:r w:rsidRPr="005B7FC2">
        <w:rPr>
          <w:rFonts w:ascii="Times New Roman" w:eastAsia="Times New Roman" w:hAnsi="Times New Roman" w:cs="Times New Roman"/>
          <w:bCs/>
          <w:sz w:val="18"/>
          <w:szCs w:val="18"/>
          <w:lang w:eastAsia="tr-TR"/>
        </w:rPr>
        <w:t>SUT kodlu işlem</w:t>
      </w:r>
      <w:r>
        <w:rPr>
          <w:rFonts w:ascii="Times New Roman" w:eastAsia="Times New Roman" w:hAnsi="Times New Roman" w:cs="Times New Roman"/>
          <w:bCs/>
          <w:sz w:val="18"/>
          <w:szCs w:val="18"/>
          <w:lang w:eastAsia="tr-TR"/>
        </w:rPr>
        <w:t>den sonra gelmek üzere</w:t>
      </w:r>
      <w:r w:rsidRPr="005B7FC2">
        <w:rPr>
          <w:rFonts w:ascii="Times New Roman" w:eastAsia="Times New Roman" w:hAnsi="Times New Roman" w:cs="Times New Roman"/>
          <w:bCs/>
          <w:sz w:val="18"/>
          <w:szCs w:val="18"/>
          <w:lang w:eastAsia="tr-TR"/>
        </w:rPr>
        <w:t xml:space="preserve"> </w:t>
      </w:r>
      <w:r w:rsidRPr="00E337B3">
        <w:rPr>
          <w:rFonts w:ascii="Times New Roman" w:eastAsia="Times New Roman" w:hAnsi="Times New Roman" w:cs="Times New Roman"/>
          <w:bCs/>
          <w:sz w:val="18"/>
          <w:szCs w:val="18"/>
          <w:lang w:eastAsia="tr-TR"/>
        </w:rPr>
        <w:t>aşağıdaki işlem satırı eklenmiştir.</w:t>
      </w:r>
    </w:p>
    <w:p w:rsidR="0009587F" w:rsidRPr="00F47BC4" w:rsidRDefault="0009587F" w:rsidP="0009587F">
      <w:pPr>
        <w:tabs>
          <w:tab w:val="left" w:pos="851"/>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146EBD">
        <w:rPr>
          <w:rFonts w:ascii="Times New Roman" w:eastAsia="Times New Roman" w:hAnsi="Times New Roman" w:cs="Times New Roman"/>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3046"/>
        <w:gridCol w:w="2977"/>
        <w:gridCol w:w="265"/>
        <w:gridCol w:w="302"/>
        <w:gridCol w:w="992"/>
      </w:tblGrid>
      <w:tr w:rsidR="0009587F" w:rsidRPr="003965A4" w:rsidTr="009D45E0">
        <w:trPr>
          <w:trHeight w:val="397"/>
        </w:trPr>
        <w:tc>
          <w:tcPr>
            <w:tcW w:w="724" w:type="dxa"/>
            <w:vAlign w:val="center"/>
          </w:tcPr>
          <w:p w:rsidR="0009587F" w:rsidRPr="003965A4" w:rsidRDefault="0009587F" w:rsidP="00BC3ED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09587F" w:rsidRPr="003965A4" w:rsidRDefault="0009587F" w:rsidP="00BC3EDF">
            <w:pPr>
              <w:spacing w:after="0" w:line="240" w:lineRule="auto"/>
              <w:jc w:val="center"/>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P700692</w:t>
            </w:r>
          </w:p>
        </w:tc>
        <w:tc>
          <w:tcPr>
            <w:tcW w:w="3046" w:type="dxa"/>
            <w:shd w:val="clear" w:color="auto" w:fill="auto"/>
            <w:vAlign w:val="center"/>
            <w:hideMark/>
          </w:tcPr>
          <w:p w:rsidR="0009587F" w:rsidRPr="003965A4" w:rsidRDefault="0009587F" w:rsidP="00BC3EDF">
            <w:pPr>
              <w:spacing w:after="0" w:line="240" w:lineRule="auto"/>
              <w:ind w:left="201"/>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Kalıcı kalp pili elektrotu değiştirilmesi</w:t>
            </w:r>
          </w:p>
        </w:tc>
        <w:tc>
          <w:tcPr>
            <w:tcW w:w="2977" w:type="dxa"/>
            <w:shd w:val="clear" w:color="auto" w:fill="auto"/>
            <w:vAlign w:val="center"/>
            <w:hideMark/>
          </w:tcPr>
          <w:p w:rsidR="0009587F" w:rsidRPr="003965A4" w:rsidRDefault="0009587F" w:rsidP="00BC3EDF">
            <w:pPr>
              <w:spacing w:after="0" w:line="240" w:lineRule="auto"/>
              <w:ind w:firstLineChars="100" w:firstLine="180"/>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Elektrot hariç</w:t>
            </w:r>
          </w:p>
        </w:tc>
        <w:tc>
          <w:tcPr>
            <w:tcW w:w="265" w:type="dxa"/>
            <w:shd w:val="clear" w:color="auto" w:fill="auto"/>
            <w:vAlign w:val="center"/>
            <w:hideMark/>
          </w:tcPr>
          <w:p w:rsidR="0009587F" w:rsidRPr="003965A4" w:rsidRDefault="0009587F" w:rsidP="00BC3EDF">
            <w:pPr>
              <w:spacing w:after="0" w:line="240" w:lineRule="auto"/>
              <w:jc w:val="center"/>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B</w:t>
            </w:r>
          </w:p>
        </w:tc>
        <w:tc>
          <w:tcPr>
            <w:tcW w:w="302" w:type="dxa"/>
            <w:shd w:val="clear" w:color="auto" w:fill="auto"/>
            <w:vAlign w:val="center"/>
            <w:hideMark/>
          </w:tcPr>
          <w:p w:rsidR="0009587F" w:rsidRPr="003965A4" w:rsidRDefault="0009587F" w:rsidP="00BC3EDF">
            <w:pPr>
              <w:spacing w:after="0" w:line="240" w:lineRule="auto"/>
              <w:ind w:leftChars="-31" w:hangingChars="38" w:hanging="68"/>
              <w:jc w:val="center"/>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w:t>
            </w:r>
          </w:p>
        </w:tc>
        <w:tc>
          <w:tcPr>
            <w:tcW w:w="992" w:type="dxa"/>
            <w:shd w:val="clear" w:color="auto" w:fill="auto"/>
            <w:vAlign w:val="center"/>
            <w:hideMark/>
          </w:tcPr>
          <w:p w:rsidR="0009587F" w:rsidRPr="003965A4" w:rsidRDefault="0009587F" w:rsidP="00BC3EDF">
            <w:pPr>
              <w:spacing w:after="0" w:line="240" w:lineRule="auto"/>
              <w:jc w:val="center"/>
              <w:rPr>
                <w:rFonts w:ascii="Times New Roman" w:eastAsia="Times New Roman" w:hAnsi="Times New Roman" w:cs="Times New Roman"/>
                <w:sz w:val="18"/>
                <w:lang w:eastAsia="tr-TR"/>
              </w:rPr>
            </w:pPr>
            <w:r w:rsidRPr="003965A4">
              <w:rPr>
                <w:rFonts w:ascii="Times New Roman" w:eastAsia="Times New Roman" w:hAnsi="Times New Roman" w:cs="Times New Roman"/>
                <w:sz w:val="18"/>
                <w:lang w:eastAsia="tr-TR"/>
              </w:rPr>
              <w:t>533,90</w:t>
            </w:r>
          </w:p>
        </w:tc>
      </w:tr>
    </w:tbl>
    <w:p w:rsidR="0009587F" w:rsidRDefault="0009587F" w:rsidP="0009587F">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82700">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                                                                                                                                                                                                          </w:t>
      </w:r>
    </w:p>
    <w:p w:rsidR="003965A4" w:rsidRDefault="0009587F" w:rsidP="003965A4">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146EBD">
        <w:rPr>
          <w:rFonts w:ascii="Times New Roman" w:eastAsia="Times New Roman" w:hAnsi="Times New Roman" w:cs="Times New Roman"/>
          <w:bCs/>
          <w:sz w:val="18"/>
          <w:szCs w:val="18"/>
          <w:lang w:eastAsia="tr-TR"/>
        </w:rPr>
        <w:t>d</w:t>
      </w:r>
      <w:r w:rsidR="00AD5E96" w:rsidRPr="00146EBD">
        <w:rPr>
          <w:rFonts w:ascii="Times New Roman" w:eastAsia="Times New Roman" w:hAnsi="Times New Roman" w:cs="Times New Roman"/>
          <w:bCs/>
          <w:sz w:val="18"/>
          <w:szCs w:val="18"/>
          <w:lang w:eastAsia="tr-TR"/>
        </w:rPr>
        <w:t>)</w:t>
      </w:r>
      <w:r w:rsidR="00AD5E96">
        <w:rPr>
          <w:rFonts w:ascii="Times New Roman" w:eastAsia="Times New Roman" w:hAnsi="Times New Roman" w:cs="Times New Roman"/>
          <w:bCs/>
          <w:sz w:val="18"/>
          <w:szCs w:val="18"/>
          <w:lang w:eastAsia="tr-TR"/>
        </w:rPr>
        <w:t xml:space="preserve"> </w:t>
      </w:r>
      <w:r w:rsidR="003965A4" w:rsidRPr="00E337B3">
        <w:rPr>
          <w:rFonts w:ascii="Times New Roman" w:eastAsia="Times New Roman" w:hAnsi="Times New Roman" w:cs="Times New Roman"/>
          <w:bCs/>
          <w:sz w:val="18"/>
          <w:szCs w:val="18"/>
          <w:lang w:eastAsia="tr-TR"/>
        </w:rPr>
        <w:t xml:space="preserve">Listeye </w:t>
      </w:r>
      <w:r w:rsidR="003965A4">
        <w:rPr>
          <w:rFonts w:ascii="Times New Roman" w:eastAsia="Times New Roman" w:hAnsi="Times New Roman" w:cs="Times New Roman"/>
          <w:bCs/>
          <w:sz w:val="18"/>
          <w:szCs w:val="18"/>
          <w:lang w:eastAsia="tr-TR"/>
        </w:rPr>
        <w:t xml:space="preserve">“700710” </w:t>
      </w:r>
      <w:r w:rsidR="003965A4" w:rsidRPr="005B7FC2">
        <w:rPr>
          <w:rFonts w:ascii="Times New Roman" w:eastAsia="Times New Roman" w:hAnsi="Times New Roman" w:cs="Times New Roman"/>
          <w:bCs/>
          <w:sz w:val="18"/>
          <w:szCs w:val="18"/>
          <w:lang w:eastAsia="tr-TR"/>
        </w:rPr>
        <w:t>SUT kodlu işlem</w:t>
      </w:r>
      <w:r w:rsidR="003965A4">
        <w:rPr>
          <w:rFonts w:ascii="Times New Roman" w:eastAsia="Times New Roman" w:hAnsi="Times New Roman" w:cs="Times New Roman"/>
          <w:bCs/>
          <w:sz w:val="18"/>
          <w:szCs w:val="18"/>
          <w:lang w:eastAsia="tr-TR"/>
        </w:rPr>
        <w:t>den sonra gelmek üzere</w:t>
      </w:r>
      <w:r w:rsidR="003965A4" w:rsidRPr="005B7FC2">
        <w:rPr>
          <w:rFonts w:ascii="Times New Roman" w:eastAsia="Times New Roman" w:hAnsi="Times New Roman" w:cs="Times New Roman"/>
          <w:bCs/>
          <w:sz w:val="18"/>
          <w:szCs w:val="18"/>
          <w:lang w:eastAsia="tr-TR"/>
        </w:rPr>
        <w:t xml:space="preserve"> </w:t>
      </w:r>
      <w:r w:rsidR="003965A4">
        <w:rPr>
          <w:rFonts w:ascii="Times New Roman" w:eastAsia="Times New Roman" w:hAnsi="Times New Roman" w:cs="Times New Roman"/>
          <w:bCs/>
          <w:sz w:val="18"/>
          <w:szCs w:val="18"/>
          <w:lang w:eastAsia="tr-TR"/>
        </w:rPr>
        <w:t>aşağıdaki işlem satırları</w:t>
      </w:r>
      <w:r w:rsidR="003965A4" w:rsidRPr="00E337B3">
        <w:rPr>
          <w:rFonts w:ascii="Times New Roman" w:eastAsia="Times New Roman" w:hAnsi="Times New Roman" w:cs="Times New Roman"/>
          <w:bCs/>
          <w:sz w:val="18"/>
          <w:szCs w:val="18"/>
          <w:lang w:eastAsia="tr-TR"/>
        </w:rPr>
        <w:t xml:space="preserve"> eklenmiştir.</w:t>
      </w:r>
    </w:p>
    <w:p w:rsidR="00986779" w:rsidRDefault="00986779" w:rsidP="00986779">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2621"/>
        <w:gridCol w:w="3402"/>
        <w:gridCol w:w="284"/>
        <w:gridCol w:w="283"/>
        <w:gridCol w:w="992"/>
      </w:tblGrid>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P700711</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xml:space="preserve">ICD tek elektrot revizyonu </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237,61</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P700712</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xml:space="preserve">ICD iki elektrot revizyonu </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350,17</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P700713</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xml:space="preserve">ICD üç elektrot revizyonu </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575,30</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P700714</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tek elektrot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237,61</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P700715</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iki elektrot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350,17</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P700716</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üç elektrot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575,30</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P700717</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tek elektrot değiştirilmesi</w:t>
            </w:r>
          </w:p>
        </w:tc>
        <w:tc>
          <w:tcPr>
            <w:tcW w:w="3402" w:type="dxa"/>
            <w:shd w:val="clear" w:color="auto" w:fill="auto"/>
            <w:vAlign w:val="center"/>
          </w:tcPr>
          <w:p w:rsidR="00986779" w:rsidRPr="00986779" w:rsidRDefault="00986779" w:rsidP="00986779">
            <w:pPr>
              <w:spacing w:after="0" w:line="240" w:lineRule="auto"/>
              <w:ind w:left="72"/>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ve elektrotlar hariç</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425,21</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P700718</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iki elektrot değiştirilmesi</w:t>
            </w:r>
          </w:p>
        </w:tc>
        <w:tc>
          <w:tcPr>
            <w:tcW w:w="3402" w:type="dxa"/>
            <w:shd w:val="clear" w:color="auto" w:fill="auto"/>
            <w:vAlign w:val="center"/>
          </w:tcPr>
          <w:p w:rsidR="00986779" w:rsidRPr="00986779" w:rsidRDefault="00986779" w:rsidP="00986779">
            <w:pPr>
              <w:spacing w:after="0" w:line="240" w:lineRule="auto"/>
              <w:ind w:left="72"/>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ve elektrotlar hariç</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500,25</w:t>
            </w:r>
          </w:p>
        </w:tc>
      </w:tr>
      <w:tr w:rsidR="00986779" w:rsidRPr="00986779" w:rsidTr="009D45E0">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P700719</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üç elektrot değiştirilmesi</w:t>
            </w:r>
          </w:p>
        </w:tc>
        <w:tc>
          <w:tcPr>
            <w:tcW w:w="3402" w:type="dxa"/>
            <w:shd w:val="clear" w:color="auto" w:fill="auto"/>
            <w:vAlign w:val="center"/>
          </w:tcPr>
          <w:p w:rsidR="00986779" w:rsidRPr="00986779" w:rsidRDefault="00986779" w:rsidP="00986779">
            <w:pPr>
              <w:spacing w:after="0" w:line="240" w:lineRule="auto"/>
              <w:ind w:left="72"/>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ICD ve elektrotlar hariç</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r w:rsidRPr="00986779">
              <w:rPr>
                <w:rFonts w:ascii="Times New Roman" w:eastAsia="Times New Roman" w:hAnsi="Times New Roman" w:cs="Times New Roman"/>
                <w:sz w:val="18"/>
                <w:szCs w:val="18"/>
                <w:lang w:eastAsia="tr-TR"/>
              </w:rPr>
              <w:t>800,42</w:t>
            </w:r>
          </w:p>
        </w:tc>
      </w:tr>
    </w:tbl>
    <w:p w:rsidR="00986779" w:rsidRDefault="00986779" w:rsidP="00986779">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BC3EDF" w:rsidRPr="00BC3EDF" w:rsidRDefault="00BC3EDF" w:rsidP="00BC3EDF">
      <w:pPr>
        <w:spacing w:after="0" w:line="240" w:lineRule="auto"/>
        <w:ind w:firstLine="709"/>
        <w:jc w:val="both"/>
        <w:rPr>
          <w:rFonts w:ascii="Times New Roman" w:eastAsia="Times New Roman" w:hAnsi="Times New Roman" w:cs="Times New Roman"/>
          <w:bCs/>
          <w:color w:val="FF0000"/>
          <w:sz w:val="18"/>
          <w:szCs w:val="18"/>
          <w:lang w:eastAsia="tr-TR"/>
        </w:rPr>
      </w:pPr>
      <w:r w:rsidRPr="00BC3EDF">
        <w:rPr>
          <w:rFonts w:ascii="Times New Roman" w:eastAsia="Times New Roman" w:hAnsi="Times New Roman" w:cs="Times New Roman"/>
          <w:bCs/>
          <w:color w:val="FF0000"/>
          <w:sz w:val="18"/>
          <w:szCs w:val="18"/>
          <w:lang w:eastAsia="tr-TR"/>
        </w:rPr>
        <w:t xml:space="preserve">                                                                                                                                                                                    </w:t>
      </w:r>
    </w:p>
    <w:p w:rsidR="00986779" w:rsidRDefault="0009587F" w:rsidP="00986779">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00986779">
        <w:rPr>
          <w:rFonts w:ascii="Times New Roman" w:eastAsia="Times New Roman" w:hAnsi="Times New Roman" w:cs="Times New Roman"/>
          <w:bCs/>
          <w:sz w:val="18"/>
          <w:szCs w:val="18"/>
          <w:lang w:eastAsia="tr-TR"/>
        </w:rPr>
        <w:t xml:space="preserve">) </w:t>
      </w:r>
      <w:r w:rsidR="00986779" w:rsidRPr="00E337B3">
        <w:rPr>
          <w:rFonts w:ascii="Times New Roman" w:eastAsia="Times New Roman" w:hAnsi="Times New Roman" w:cs="Times New Roman"/>
          <w:bCs/>
          <w:sz w:val="18"/>
          <w:szCs w:val="18"/>
          <w:lang w:eastAsia="tr-TR"/>
        </w:rPr>
        <w:t xml:space="preserve">Listeye </w:t>
      </w:r>
      <w:r w:rsidR="00986779">
        <w:rPr>
          <w:rFonts w:ascii="Times New Roman" w:eastAsia="Times New Roman" w:hAnsi="Times New Roman" w:cs="Times New Roman"/>
          <w:bCs/>
          <w:sz w:val="18"/>
          <w:szCs w:val="18"/>
          <w:lang w:eastAsia="tr-TR"/>
        </w:rPr>
        <w:t>“</w:t>
      </w:r>
      <w:r w:rsidR="00987DBB">
        <w:rPr>
          <w:rFonts w:ascii="Times New Roman" w:eastAsia="Times New Roman" w:hAnsi="Times New Roman" w:cs="Times New Roman"/>
          <w:bCs/>
          <w:sz w:val="18"/>
          <w:szCs w:val="18"/>
          <w:lang w:eastAsia="tr-TR"/>
        </w:rPr>
        <w:t>P</w:t>
      </w:r>
      <w:r w:rsidR="00986779">
        <w:rPr>
          <w:rFonts w:ascii="Times New Roman" w:eastAsia="Times New Roman" w:hAnsi="Times New Roman" w:cs="Times New Roman"/>
          <w:bCs/>
          <w:sz w:val="18"/>
          <w:szCs w:val="18"/>
          <w:lang w:eastAsia="tr-TR"/>
        </w:rPr>
        <w:t xml:space="preserve">700720” </w:t>
      </w:r>
      <w:r w:rsidR="00986779" w:rsidRPr="005B7FC2">
        <w:rPr>
          <w:rFonts w:ascii="Times New Roman" w:eastAsia="Times New Roman" w:hAnsi="Times New Roman" w:cs="Times New Roman"/>
          <w:bCs/>
          <w:sz w:val="18"/>
          <w:szCs w:val="18"/>
          <w:lang w:eastAsia="tr-TR"/>
        </w:rPr>
        <w:t>SUT kodlu işlem</w:t>
      </w:r>
      <w:r w:rsidR="00986779">
        <w:rPr>
          <w:rFonts w:ascii="Times New Roman" w:eastAsia="Times New Roman" w:hAnsi="Times New Roman" w:cs="Times New Roman"/>
          <w:bCs/>
          <w:sz w:val="18"/>
          <w:szCs w:val="18"/>
          <w:lang w:eastAsia="tr-TR"/>
        </w:rPr>
        <w:t>den sonra gelmek üzere</w:t>
      </w:r>
      <w:r w:rsidR="00986779" w:rsidRPr="005B7FC2">
        <w:rPr>
          <w:rFonts w:ascii="Times New Roman" w:eastAsia="Times New Roman" w:hAnsi="Times New Roman" w:cs="Times New Roman"/>
          <w:bCs/>
          <w:sz w:val="18"/>
          <w:szCs w:val="18"/>
          <w:lang w:eastAsia="tr-TR"/>
        </w:rPr>
        <w:t xml:space="preserve"> </w:t>
      </w:r>
      <w:r w:rsidR="00986779" w:rsidRPr="00E337B3">
        <w:rPr>
          <w:rFonts w:ascii="Times New Roman" w:eastAsia="Times New Roman" w:hAnsi="Times New Roman" w:cs="Times New Roman"/>
          <w:bCs/>
          <w:sz w:val="18"/>
          <w:szCs w:val="18"/>
          <w:lang w:eastAsia="tr-TR"/>
        </w:rPr>
        <w:t>aşağıdaki işlem satır</w:t>
      </w:r>
      <w:r w:rsidR="00986779">
        <w:rPr>
          <w:rFonts w:ascii="Times New Roman" w:eastAsia="Times New Roman" w:hAnsi="Times New Roman" w:cs="Times New Roman"/>
          <w:bCs/>
          <w:sz w:val="18"/>
          <w:szCs w:val="18"/>
          <w:lang w:eastAsia="tr-TR"/>
        </w:rPr>
        <w:t>lar</w:t>
      </w:r>
      <w:r w:rsidR="00986779" w:rsidRPr="00E337B3">
        <w:rPr>
          <w:rFonts w:ascii="Times New Roman" w:eastAsia="Times New Roman" w:hAnsi="Times New Roman" w:cs="Times New Roman"/>
          <w:bCs/>
          <w:sz w:val="18"/>
          <w:szCs w:val="18"/>
          <w:lang w:eastAsia="tr-TR"/>
        </w:rPr>
        <w:t>ı eklenmiştir.</w:t>
      </w:r>
    </w:p>
    <w:p w:rsidR="00986779" w:rsidRDefault="00986779" w:rsidP="00F963BE">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2621"/>
        <w:gridCol w:w="3402"/>
        <w:gridCol w:w="284"/>
        <w:gridCol w:w="283"/>
        <w:gridCol w:w="992"/>
      </w:tblGrid>
      <w:tr w:rsidR="00986779" w:rsidRPr="00986779" w:rsidTr="00F40CE1">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P700721</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ICD elektrot/elektrotlarının ekstraksiyon cihazı ile değiştirilmesi</w:t>
            </w:r>
          </w:p>
        </w:tc>
        <w:tc>
          <w:tcPr>
            <w:tcW w:w="3402" w:type="dxa"/>
            <w:shd w:val="clear" w:color="auto" w:fill="auto"/>
            <w:vAlign w:val="center"/>
          </w:tcPr>
          <w:p w:rsidR="00986779" w:rsidRPr="00986779" w:rsidRDefault="00986779" w:rsidP="00986779">
            <w:pPr>
              <w:spacing w:after="0" w:line="240" w:lineRule="auto"/>
              <w:ind w:left="72"/>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ICD ve elektrotlar hariç</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1.175,63</w:t>
            </w:r>
          </w:p>
        </w:tc>
      </w:tr>
      <w:tr w:rsidR="00986779" w:rsidRPr="00986779" w:rsidTr="00F40CE1">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P700722</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ICD elektrot/elektrotlarının ekstraksiyon cihazı ile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950,51</w:t>
            </w:r>
          </w:p>
        </w:tc>
      </w:tr>
      <w:tr w:rsidR="00986779" w:rsidRPr="00986779" w:rsidTr="00F40CE1">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P700723</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ICD batarya ve elektrotlarının (tüm sistemin)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B</w:t>
            </w:r>
          </w:p>
        </w:tc>
        <w:tc>
          <w:tcPr>
            <w:tcW w:w="283"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575,30</w:t>
            </w:r>
          </w:p>
        </w:tc>
      </w:tr>
      <w:tr w:rsidR="00986779" w:rsidRPr="00986779" w:rsidTr="00F40CE1">
        <w:trPr>
          <w:trHeight w:val="397"/>
        </w:trPr>
        <w:tc>
          <w:tcPr>
            <w:tcW w:w="724" w:type="dxa"/>
          </w:tcPr>
          <w:p w:rsidR="00986779" w:rsidRPr="00986779" w:rsidRDefault="00986779" w:rsidP="002E2E8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P700724</w:t>
            </w:r>
          </w:p>
        </w:tc>
        <w:tc>
          <w:tcPr>
            <w:tcW w:w="2621" w:type="dxa"/>
            <w:shd w:val="clear" w:color="auto" w:fill="auto"/>
            <w:vAlign w:val="center"/>
          </w:tcPr>
          <w:p w:rsidR="00986779" w:rsidRPr="00986779" w:rsidRDefault="00986779" w:rsidP="002E2E8F">
            <w:pPr>
              <w:spacing w:after="0" w:line="240" w:lineRule="auto"/>
              <w:ind w:left="201"/>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ICD batarya ve elektrotlarının (tüm sistemin) ekstraksiyon cihazı ile çıkarılması</w:t>
            </w:r>
          </w:p>
        </w:tc>
        <w:tc>
          <w:tcPr>
            <w:tcW w:w="3402" w:type="dxa"/>
            <w:shd w:val="clear" w:color="auto" w:fill="auto"/>
            <w:vAlign w:val="center"/>
          </w:tcPr>
          <w:p w:rsidR="00986779" w:rsidRPr="00986779" w:rsidRDefault="00986779" w:rsidP="00986779">
            <w:pPr>
              <w:spacing w:after="0" w:line="240" w:lineRule="auto"/>
              <w:ind w:left="72" w:firstLineChars="100" w:firstLine="180"/>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 </w:t>
            </w:r>
          </w:p>
        </w:tc>
        <w:tc>
          <w:tcPr>
            <w:tcW w:w="284"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B</w:t>
            </w:r>
          </w:p>
        </w:tc>
        <w:tc>
          <w:tcPr>
            <w:tcW w:w="283" w:type="dxa"/>
            <w:shd w:val="clear" w:color="auto" w:fill="auto"/>
            <w:vAlign w:val="center"/>
          </w:tcPr>
          <w:p w:rsidR="00986779" w:rsidRPr="00986779" w:rsidRDefault="00986779" w:rsidP="00F7270C">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w:t>
            </w:r>
          </w:p>
        </w:tc>
        <w:tc>
          <w:tcPr>
            <w:tcW w:w="992" w:type="dxa"/>
            <w:shd w:val="clear" w:color="auto" w:fill="auto"/>
            <w:vAlign w:val="center"/>
          </w:tcPr>
          <w:p w:rsidR="00986779" w:rsidRPr="00986779" w:rsidRDefault="00986779" w:rsidP="002E2E8F">
            <w:pPr>
              <w:spacing w:after="0" w:line="240" w:lineRule="auto"/>
              <w:jc w:val="center"/>
              <w:rPr>
                <w:rFonts w:ascii="Times New Roman" w:eastAsia="Times New Roman" w:hAnsi="Times New Roman" w:cs="Times New Roman"/>
                <w:sz w:val="18"/>
                <w:lang w:eastAsia="tr-TR"/>
              </w:rPr>
            </w:pPr>
            <w:r w:rsidRPr="00986779">
              <w:rPr>
                <w:rFonts w:ascii="Times New Roman" w:eastAsia="Times New Roman" w:hAnsi="Times New Roman" w:cs="Times New Roman"/>
                <w:sz w:val="18"/>
                <w:lang w:eastAsia="tr-TR"/>
              </w:rPr>
              <w:t>1.175,63</w:t>
            </w:r>
          </w:p>
        </w:tc>
      </w:tr>
    </w:tbl>
    <w:p w:rsidR="00D143A7" w:rsidRDefault="00D143A7" w:rsidP="00986779">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D5DAC">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r w:rsidR="00986779">
        <w:rPr>
          <w:rFonts w:ascii="Times New Roman" w:eastAsia="Times New Roman" w:hAnsi="Times New Roman" w:cs="Times New Roman"/>
          <w:bCs/>
          <w:sz w:val="18"/>
          <w:szCs w:val="18"/>
          <w:lang w:eastAsia="tr-TR"/>
        </w:rPr>
        <w:t xml:space="preserve">       </w:t>
      </w:r>
    </w:p>
    <w:p w:rsidR="00FD5DAC" w:rsidRPr="00842D19" w:rsidRDefault="00FD5DAC" w:rsidP="00FD5DAC">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f) Listeye “P700731” SUT kodlu işlemden sonra gelmek üzere aşağıdaki işlem satırları eklenmiştir.</w:t>
      </w:r>
    </w:p>
    <w:p w:rsidR="00FD5DAC" w:rsidRPr="00842D19" w:rsidRDefault="00FD5DAC" w:rsidP="00FD5DAC">
      <w:pPr>
        <w:spacing w:after="0" w:line="240" w:lineRule="auto"/>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2621"/>
        <w:gridCol w:w="3402"/>
        <w:gridCol w:w="284"/>
        <w:gridCol w:w="283"/>
        <w:gridCol w:w="992"/>
      </w:tblGrid>
      <w:tr w:rsidR="00842D19" w:rsidRPr="00842D19" w:rsidTr="00782A32">
        <w:trPr>
          <w:trHeight w:val="397"/>
        </w:trPr>
        <w:tc>
          <w:tcPr>
            <w:tcW w:w="724" w:type="dxa"/>
          </w:tcPr>
          <w:p w:rsidR="00D143A7" w:rsidRPr="00842D19" w:rsidRDefault="00D143A7" w:rsidP="00BC3ED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P700732</w:t>
            </w:r>
          </w:p>
        </w:tc>
        <w:tc>
          <w:tcPr>
            <w:tcW w:w="2621" w:type="dxa"/>
            <w:shd w:val="clear" w:color="auto" w:fill="auto"/>
            <w:vAlign w:val="center"/>
          </w:tcPr>
          <w:p w:rsidR="00D143A7" w:rsidRPr="00842D19" w:rsidRDefault="00D143A7" w:rsidP="00BC3EDF">
            <w:pPr>
              <w:spacing w:after="0" w:line="240" w:lineRule="auto"/>
              <w:ind w:left="201"/>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Pil cebinin revizyonu ve relokasyonu</w:t>
            </w:r>
          </w:p>
        </w:tc>
        <w:tc>
          <w:tcPr>
            <w:tcW w:w="3402" w:type="dxa"/>
            <w:shd w:val="clear" w:color="auto" w:fill="auto"/>
            <w:vAlign w:val="center"/>
          </w:tcPr>
          <w:p w:rsidR="00D143A7" w:rsidRPr="00842D19" w:rsidRDefault="00D143A7" w:rsidP="00BC3EDF">
            <w:pPr>
              <w:spacing w:after="0" w:line="240" w:lineRule="auto"/>
              <w:ind w:left="72"/>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Elektrot adaptörü hariç</w:t>
            </w:r>
          </w:p>
        </w:tc>
        <w:tc>
          <w:tcPr>
            <w:tcW w:w="284"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D</w:t>
            </w:r>
          </w:p>
        </w:tc>
        <w:tc>
          <w:tcPr>
            <w:tcW w:w="283"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w:t>
            </w:r>
          </w:p>
        </w:tc>
        <w:tc>
          <w:tcPr>
            <w:tcW w:w="992"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200,17</w:t>
            </w:r>
          </w:p>
        </w:tc>
      </w:tr>
      <w:tr w:rsidR="00842D19" w:rsidRPr="00842D19" w:rsidTr="00782A32">
        <w:trPr>
          <w:trHeight w:val="397"/>
        </w:trPr>
        <w:tc>
          <w:tcPr>
            <w:tcW w:w="724" w:type="dxa"/>
          </w:tcPr>
          <w:p w:rsidR="00D143A7" w:rsidRPr="00842D19" w:rsidRDefault="00D143A7" w:rsidP="00BC3EDF">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P700733</w:t>
            </w:r>
          </w:p>
        </w:tc>
        <w:tc>
          <w:tcPr>
            <w:tcW w:w="2621" w:type="dxa"/>
            <w:shd w:val="clear" w:color="auto" w:fill="auto"/>
            <w:vAlign w:val="center"/>
          </w:tcPr>
          <w:p w:rsidR="00D143A7" w:rsidRPr="00842D19" w:rsidRDefault="00D143A7" w:rsidP="00BC3EDF">
            <w:pPr>
              <w:spacing w:after="0" w:line="240" w:lineRule="auto"/>
              <w:ind w:left="201"/>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ICD cebinin revizyonu ve relokasyonu</w:t>
            </w:r>
          </w:p>
        </w:tc>
        <w:tc>
          <w:tcPr>
            <w:tcW w:w="3402" w:type="dxa"/>
            <w:shd w:val="clear" w:color="auto" w:fill="auto"/>
            <w:vAlign w:val="center"/>
          </w:tcPr>
          <w:p w:rsidR="00D143A7" w:rsidRPr="00842D19" w:rsidRDefault="00D143A7" w:rsidP="00BC3EDF">
            <w:pPr>
              <w:spacing w:after="0" w:line="240" w:lineRule="auto"/>
              <w:ind w:left="72"/>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Elektrot adaptörü hariç</w:t>
            </w:r>
          </w:p>
        </w:tc>
        <w:tc>
          <w:tcPr>
            <w:tcW w:w="284"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D</w:t>
            </w:r>
          </w:p>
        </w:tc>
        <w:tc>
          <w:tcPr>
            <w:tcW w:w="283"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w:t>
            </w:r>
          </w:p>
        </w:tc>
        <w:tc>
          <w:tcPr>
            <w:tcW w:w="992" w:type="dxa"/>
            <w:shd w:val="clear" w:color="auto" w:fill="auto"/>
            <w:vAlign w:val="center"/>
          </w:tcPr>
          <w:p w:rsidR="00D143A7" w:rsidRPr="00842D19" w:rsidRDefault="00D143A7" w:rsidP="00BC3EDF">
            <w:pPr>
              <w:spacing w:after="0" w:line="240" w:lineRule="auto"/>
              <w:jc w:val="center"/>
              <w:rPr>
                <w:rFonts w:ascii="Times New Roman" w:eastAsia="Times New Roman" w:hAnsi="Times New Roman" w:cs="Times New Roman"/>
                <w:sz w:val="18"/>
                <w:lang w:eastAsia="tr-TR"/>
              </w:rPr>
            </w:pPr>
            <w:r w:rsidRPr="00842D19">
              <w:rPr>
                <w:rFonts w:ascii="Times New Roman" w:eastAsia="Times New Roman" w:hAnsi="Times New Roman" w:cs="Times New Roman"/>
                <w:sz w:val="18"/>
                <w:lang w:eastAsia="tr-TR"/>
              </w:rPr>
              <w:t>250,17</w:t>
            </w:r>
          </w:p>
        </w:tc>
      </w:tr>
    </w:tbl>
    <w:p w:rsidR="00986779" w:rsidRDefault="00986779" w:rsidP="00986779">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D5DAC">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rsidR="00397FA0" w:rsidRDefault="00FD5DAC" w:rsidP="00397FA0">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g</w:t>
      </w:r>
      <w:r w:rsidR="00AD5E96">
        <w:rPr>
          <w:rFonts w:ascii="Times New Roman" w:eastAsia="Times New Roman" w:hAnsi="Times New Roman" w:cs="Times New Roman"/>
          <w:bCs/>
          <w:sz w:val="18"/>
          <w:szCs w:val="18"/>
          <w:lang w:eastAsia="tr-TR"/>
        </w:rPr>
        <w:t xml:space="preserve">) </w:t>
      </w:r>
      <w:r w:rsidR="00397FA0">
        <w:rPr>
          <w:rFonts w:ascii="Times New Roman" w:eastAsia="Times New Roman" w:hAnsi="Times New Roman" w:cs="Times New Roman"/>
          <w:bCs/>
          <w:sz w:val="18"/>
          <w:szCs w:val="18"/>
          <w:lang w:eastAsia="tr-TR"/>
        </w:rPr>
        <w:t>Listede yer alan “P</w:t>
      </w:r>
      <w:r w:rsidR="00F7270C">
        <w:rPr>
          <w:rFonts w:ascii="Times New Roman" w:eastAsia="Times New Roman" w:hAnsi="Times New Roman" w:cs="Times New Roman"/>
          <w:bCs/>
          <w:sz w:val="18"/>
          <w:szCs w:val="18"/>
          <w:lang w:eastAsia="tr-TR"/>
        </w:rPr>
        <w:t>551110</w:t>
      </w:r>
      <w:r w:rsidR="00397FA0" w:rsidRPr="007553AB">
        <w:rPr>
          <w:rFonts w:ascii="Times New Roman" w:eastAsia="Times New Roman" w:hAnsi="Times New Roman" w:cs="Times New Roman"/>
          <w:sz w:val="18"/>
          <w:szCs w:val="18"/>
          <w:lang w:eastAsia="tr-TR"/>
        </w:rPr>
        <w:t>” SUT kodlu</w:t>
      </w:r>
      <w:r w:rsidR="00397FA0" w:rsidRPr="007553AB">
        <w:rPr>
          <w:rFonts w:ascii="Times New Roman" w:eastAsia="Times New Roman" w:hAnsi="Times New Roman" w:cs="Times New Roman"/>
          <w:bCs/>
          <w:sz w:val="18"/>
          <w:szCs w:val="18"/>
          <w:lang w:eastAsia="tr-TR"/>
        </w:rPr>
        <w:t xml:space="preserve"> işlem satırı aşağıdaki şekilde değiştirilmiştir.</w:t>
      </w:r>
      <w:r w:rsidR="00397FA0">
        <w:rPr>
          <w:rFonts w:ascii="Times New Roman" w:eastAsia="Times New Roman" w:hAnsi="Times New Roman" w:cs="Times New Roman"/>
          <w:bCs/>
          <w:sz w:val="18"/>
          <w:szCs w:val="18"/>
          <w:lang w:eastAsia="tr-TR"/>
        </w:rPr>
        <w:t xml:space="preserve"> </w:t>
      </w:r>
    </w:p>
    <w:p w:rsidR="00397FA0" w:rsidRPr="00F47BC4" w:rsidRDefault="00397FA0" w:rsidP="00234C21">
      <w:pPr>
        <w:spacing w:after="0" w:line="240" w:lineRule="auto"/>
        <w:jc w:val="both"/>
        <w:rPr>
          <w:rFonts w:ascii="Times New Roman" w:eastAsia="Times New Roman" w:hAnsi="Times New Roman" w:cs="Times New Roman"/>
          <w:sz w:val="18"/>
          <w:szCs w:val="18"/>
          <w:lang w:eastAsia="tr-TR"/>
        </w:rPr>
      </w:pPr>
      <w:r w:rsidRPr="00146EBD">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2621"/>
        <w:gridCol w:w="3402"/>
        <w:gridCol w:w="284"/>
        <w:gridCol w:w="283"/>
        <w:gridCol w:w="992"/>
      </w:tblGrid>
      <w:tr w:rsidR="00F7270C" w:rsidRPr="00F7270C" w:rsidTr="00782A32">
        <w:trPr>
          <w:trHeight w:val="397"/>
        </w:trPr>
        <w:tc>
          <w:tcPr>
            <w:tcW w:w="724" w:type="dxa"/>
            <w:vAlign w:val="center"/>
          </w:tcPr>
          <w:p w:rsidR="00F7270C" w:rsidRPr="00F7270C" w:rsidRDefault="00F7270C" w:rsidP="00F7270C">
            <w:pPr>
              <w:spacing w:after="0" w:line="240" w:lineRule="auto"/>
              <w:jc w:val="center"/>
              <w:rPr>
                <w:rFonts w:ascii="Times New Roman" w:eastAsia="Times New Roman" w:hAnsi="Times New Roman" w:cs="Times New Roman"/>
                <w:sz w:val="18"/>
                <w:szCs w:val="18"/>
                <w:lang w:eastAsia="tr-TR"/>
              </w:rPr>
            </w:pPr>
          </w:p>
        </w:tc>
        <w:tc>
          <w:tcPr>
            <w:tcW w:w="781"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P551110</w:t>
            </w:r>
          </w:p>
        </w:tc>
        <w:tc>
          <w:tcPr>
            <w:tcW w:w="2621" w:type="dxa"/>
            <w:shd w:val="clear" w:color="auto" w:fill="auto"/>
            <w:vAlign w:val="center"/>
            <w:hideMark/>
          </w:tcPr>
          <w:p w:rsidR="00F7270C" w:rsidRPr="00F7270C" w:rsidRDefault="00F7270C" w:rsidP="00F7270C">
            <w:pPr>
              <w:spacing w:after="0"/>
              <w:ind w:left="141"/>
              <w:jc w:val="both"/>
              <w:rPr>
                <w:rFonts w:ascii="Times New Roman" w:hAnsi="Times New Roman" w:cs="Times New Roman"/>
                <w:sz w:val="18"/>
                <w:szCs w:val="18"/>
              </w:rPr>
            </w:pPr>
            <w:r w:rsidRPr="00F7270C">
              <w:rPr>
                <w:rFonts w:ascii="Times New Roman" w:hAnsi="Times New Roman" w:cs="Times New Roman"/>
                <w:sz w:val="18"/>
                <w:szCs w:val="18"/>
              </w:rPr>
              <w:t>Trigeminal veya Gasser gangliyon RFT</w:t>
            </w:r>
          </w:p>
        </w:tc>
        <w:tc>
          <w:tcPr>
            <w:tcW w:w="3402" w:type="dxa"/>
            <w:shd w:val="clear" w:color="auto" w:fill="auto"/>
            <w:vAlign w:val="center"/>
            <w:hideMark/>
          </w:tcPr>
          <w:p w:rsidR="00F7270C" w:rsidRPr="00F7270C" w:rsidRDefault="00F7270C" w:rsidP="00F7270C">
            <w:pPr>
              <w:spacing w:after="0"/>
              <w:ind w:left="72"/>
              <w:jc w:val="both"/>
              <w:rPr>
                <w:rFonts w:ascii="Times New Roman" w:hAnsi="Times New Roman" w:cs="Times New Roman"/>
                <w:sz w:val="18"/>
                <w:szCs w:val="18"/>
              </w:rPr>
            </w:pPr>
            <w:r w:rsidRPr="00F7270C">
              <w:rPr>
                <w:rFonts w:ascii="Times New Roman" w:hAnsi="Times New Roman" w:cs="Times New Roman"/>
                <w:sz w:val="18"/>
                <w:szCs w:val="18"/>
              </w:rPr>
              <w:t>Toplam sayı dahil bir hasta için ömrü boyunca üç defadan fazla yapılması halinde nöroloji, algoloji/anestezi ve beyin cerrahisi uzmanlarından oluşan sağlık kurulu ile tıbbi gerekçe belirtilmelidir.</w:t>
            </w:r>
          </w:p>
        </w:tc>
        <w:tc>
          <w:tcPr>
            <w:tcW w:w="284"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D</w:t>
            </w:r>
          </w:p>
        </w:tc>
        <w:tc>
          <w:tcPr>
            <w:tcW w:w="283"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w:t>
            </w:r>
          </w:p>
        </w:tc>
        <w:tc>
          <w:tcPr>
            <w:tcW w:w="992"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1.306,91</w:t>
            </w:r>
          </w:p>
        </w:tc>
      </w:tr>
    </w:tbl>
    <w:p w:rsidR="00397FA0" w:rsidRDefault="00397FA0" w:rsidP="00397FA0">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6A5F17" w:rsidRDefault="006A5F17" w:rsidP="0009587F">
      <w:pPr>
        <w:spacing w:after="0" w:line="240" w:lineRule="auto"/>
        <w:ind w:firstLine="709"/>
        <w:jc w:val="both"/>
        <w:rPr>
          <w:rFonts w:ascii="Times New Roman" w:eastAsia="Times New Roman" w:hAnsi="Times New Roman" w:cs="Times New Roman"/>
          <w:bCs/>
          <w:sz w:val="18"/>
          <w:szCs w:val="18"/>
          <w:lang w:eastAsia="tr-TR"/>
        </w:rPr>
      </w:pPr>
    </w:p>
    <w:p w:rsidR="0009587F" w:rsidRDefault="00FD5DAC" w:rsidP="0009587F">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ğ</w:t>
      </w:r>
      <w:r w:rsidR="0009587F">
        <w:rPr>
          <w:rFonts w:ascii="Times New Roman" w:eastAsia="Times New Roman" w:hAnsi="Times New Roman" w:cs="Times New Roman"/>
          <w:bCs/>
          <w:sz w:val="18"/>
          <w:szCs w:val="18"/>
          <w:lang w:eastAsia="tr-TR"/>
        </w:rPr>
        <w:t>)Listede yer alan “P</w:t>
      </w:r>
      <w:r w:rsidR="0009587F">
        <w:rPr>
          <w:rFonts w:ascii="Times New Roman" w:eastAsia="Times New Roman" w:hAnsi="Times New Roman" w:cs="Times New Roman"/>
          <w:sz w:val="18"/>
          <w:szCs w:val="18"/>
          <w:lang w:eastAsia="tr-TR"/>
        </w:rPr>
        <w:t>607680</w:t>
      </w:r>
      <w:r w:rsidR="0009587F" w:rsidRPr="007553AB">
        <w:rPr>
          <w:rFonts w:ascii="Times New Roman" w:eastAsia="Times New Roman" w:hAnsi="Times New Roman" w:cs="Times New Roman"/>
          <w:sz w:val="18"/>
          <w:szCs w:val="18"/>
          <w:lang w:eastAsia="tr-TR"/>
        </w:rPr>
        <w:t>” SUT kodlu</w:t>
      </w:r>
      <w:r w:rsidR="0009587F" w:rsidRPr="007553AB">
        <w:rPr>
          <w:rFonts w:ascii="Times New Roman" w:eastAsia="Times New Roman" w:hAnsi="Times New Roman" w:cs="Times New Roman"/>
          <w:bCs/>
          <w:sz w:val="18"/>
          <w:szCs w:val="18"/>
          <w:lang w:eastAsia="tr-TR"/>
        </w:rPr>
        <w:t xml:space="preserve"> işlem satırı aşağıdaki şekilde değiştirilmiştir.</w:t>
      </w:r>
      <w:r w:rsidR="0009587F">
        <w:rPr>
          <w:rFonts w:ascii="Times New Roman" w:eastAsia="Times New Roman" w:hAnsi="Times New Roman" w:cs="Times New Roman"/>
          <w:bCs/>
          <w:sz w:val="18"/>
          <w:szCs w:val="18"/>
          <w:lang w:eastAsia="tr-TR"/>
        </w:rPr>
        <w:t xml:space="preserve"> </w:t>
      </w:r>
    </w:p>
    <w:p w:rsidR="0009587F" w:rsidRPr="00F47BC4" w:rsidRDefault="0009587F" w:rsidP="0009587F">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2621"/>
        <w:gridCol w:w="3402"/>
        <w:gridCol w:w="284"/>
        <w:gridCol w:w="283"/>
        <w:gridCol w:w="992"/>
      </w:tblGrid>
      <w:tr w:rsidR="0009587F" w:rsidRPr="00986779" w:rsidTr="00782A32">
        <w:trPr>
          <w:trHeight w:val="397"/>
        </w:trPr>
        <w:tc>
          <w:tcPr>
            <w:tcW w:w="724" w:type="dxa"/>
          </w:tcPr>
          <w:p w:rsidR="00114870" w:rsidRDefault="00114870" w:rsidP="00BC3EDF">
            <w:pPr>
              <w:spacing w:after="0" w:line="240" w:lineRule="auto"/>
              <w:jc w:val="center"/>
              <w:rPr>
                <w:rFonts w:ascii="Times New Roman" w:eastAsia="Times New Roman" w:hAnsi="Times New Roman" w:cs="Times New Roman"/>
                <w:sz w:val="18"/>
                <w:szCs w:val="18"/>
                <w:lang w:eastAsia="tr-TR"/>
              </w:rPr>
            </w:pPr>
          </w:p>
          <w:p w:rsidR="00114870" w:rsidRDefault="00114870" w:rsidP="00BC3EDF">
            <w:pPr>
              <w:spacing w:after="0" w:line="240" w:lineRule="auto"/>
              <w:jc w:val="center"/>
              <w:rPr>
                <w:rFonts w:ascii="Times New Roman" w:eastAsia="Times New Roman" w:hAnsi="Times New Roman" w:cs="Times New Roman"/>
                <w:sz w:val="18"/>
                <w:szCs w:val="18"/>
                <w:lang w:eastAsia="tr-TR"/>
              </w:rPr>
            </w:pPr>
          </w:p>
          <w:p w:rsidR="0009587F" w:rsidRPr="00986779" w:rsidRDefault="00114870" w:rsidP="00BC3ED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747</w:t>
            </w:r>
          </w:p>
        </w:tc>
        <w:tc>
          <w:tcPr>
            <w:tcW w:w="781" w:type="dxa"/>
            <w:shd w:val="clear" w:color="auto" w:fill="auto"/>
            <w:vAlign w:val="center"/>
            <w:hideMark/>
          </w:tcPr>
          <w:p w:rsidR="0009587F" w:rsidRPr="00986779" w:rsidRDefault="0009587F" w:rsidP="00BC3EDF">
            <w:pPr>
              <w:jc w:val="center"/>
              <w:rPr>
                <w:rFonts w:ascii="Times New Roman" w:hAnsi="Times New Roman" w:cs="Times New Roman"/>
                <w:sz w:val="18"/>
                <w:szCs w:val="18"/>
              </w:rPr>
            </w:pPr>
            <w:r w:rsidRPr="00986779">
              <w:rPr>
                <w:rFonts w:ascii="Times New Roman" w:hAnsi="Times New Roman" w:cs="Times New Roman"/>
                <w:sz w:val="18"/>
                <w:szCs w:val="18"/>
              </w:rPr>
              <w:t>P607680</w:t>
            </w:r>
          </w:p>
        </w:tc>
        <w:tc>
          <w:tcPr>
            <w:tcW w:w="2621" w:type="dxa"/>
            <w:shd w:val="clear" w:color="auto" w:fill="auto"/>
            <w:vAlign w:val="center"/>
            <w:hideMark/>
          </w:tcPr>
          <w:p w:rsidR="0009587F" w:rsidRPr="00986779" w:rsidRDefault="00842D19" w:rsidP="00BC3EDF">
            <w:pPr>
              <w:spacing w:after="0"/>
              <w:ind w:left="141"/>
              <w:jc w:val="both"/>
              <w:rPr>
                <w:rFonts w:ascii="Times New Roman" w:hAnsi="Times New Roman" w:cs="Times New Roman"/>
                <w:sz w:val="18"/>
                <w:szCs w:val="18"/>
              </w:rPr>
            </w:pPr>
            <w:r w:rsidRPr="00842D19">
              <w:rPr>
                <w:rFonts w:ascii="Times New Roman" w:hAnsi="Times New Roman"/>
                <w:sz w:val="18"/>
                <w:szCs w:val="18"/>
                <w:lang w:eastAsia="tr-TR"/>
              </w:rPr>
              <w:t>Ekstra/İntra</w:t>
            </w:r>
            <w:r>
              <w:rPr>
                <w:rFonts w:ascii="Times New Roman" w:hAnsi="Times New Roman"/>
                <w:sz w:val="18"/>
                <w:szCs w:val="18"/>
                <w:lang w:eastAsia="tr-TR"/>
              </w:rPr>
              <w:t>-korporeal dolaşım desteği yapılan hastalarda ileri kardiyopulmoner bakım hizmeti</w:t>
            </w:r>
          </w:p>
        </w:tc>
        <w:tc>
          <w:tcPr>
            <w:tcW w:w="3402" w:type="dxa"/>
            <w:shd w:val="clear" w:color="auto" w:fill="auto"/>
            <w:vAlign w:val="center"/>
            <w:hideMark/>
          </w:tcPr>
          <w:p w:rsidR="0009587F" w:rsidRPr="001F7281" w:rsidRDefault="00842D19" w:rsidP="00BC3EDF">
            <w:pPr>
              <w:spacing w:after="0"/>
              <w:ind w:left="72"/>
              <w:jc w:val="both"/>
              <w:rPr>
                <w:rFonts w:ascii="Times New Roman" w:hAnsi="Times New Roman" w:cs="Times New Roman"/>
                <w:sz w:val="18"/>
                <w:szCs w:val="18"/>
              </w:rPr>
            </w:pPr>
            <w:r w:rsidRPr="001F7281">
              <w:rPr>
                <w:rFonts w:ascii="Times New Roman" w:hAnsi="Times New Roman" w:cs="Times New Roman"/>
                <w:sz w:val="18"/>
                <w:szCs w:val="18"/>
                <w:lang w:eastAsia="tr-TR"/>
              </w:rPr>
              <w:t>Kalp veya kalp-akciğer nakli listesinde bekleyen ve</w:t>
            </w:r>
            <w:r w:rsidRPr="001F7281">
              <w:rPr>
                <w:rFonts w:ascii="Times New Roman" w:hAnsi="Times New Roman" w:cs="Times New Roman"/>
                <w:sz w:val="18"/>
                <w:szCs w:val="18"/>
              </w:rPr>
              <w:t xml:space="preserve"> e</w:t>
            </w:r>
            <w:r w:rsidRPr="001F7281">
              <w:rPr>
                <w:rFonts w:ascii="Times New Roman" w:hAnsi="Times New Roman" w:cs="Times New Roman"/>
                <w:sz w:val="18"/>
                <w:szCs w:val="18"/>
                <w:lang w:eastAsia="tr-TR"/>
              </w:rPr>
              <w:t>kstra/intra -korporeal dolaşım desteği yapılan hastalar. Günde en fazla 1 defa faturalandırılır.</w:t>
            </w:r>
          </w:p>
        </w:tc>
        <w:tc>
          <w:tcPr>
            <w:tcW w:w="284" w:type="dxa"/>
            <w:shd w:val="clear" w:color="auto" w:fill="auto"/>
            <w:vAlign w:val="center"/>
            <w:hideMark/>
          </w:tcPr>
          <w:p w:rsidR="0009587F" w:rsidRPr="00986779" w:rsidRDefault="0009587F" w:rsidP="00BC3EDF">
            <w:pPr>
              <w:spacing w:after="0"/>
              <w:jc w:val="center"/>
              <w:rPr>
                <w:rFonts w:ascii="Times New Roman" w:hAnsi="Times New Roman" w:cs="Times New Roman"/>
                <w:sz w:val="18"/>
                <w:szCs w:val="18"/>
              </w:rPr>
            </w:pPr>
            <w:r w:rsidRPr="00986779">
              <w:rPr>
                <w:rFonts w:ascii="Times New Roman" w:hAnsi="Times New Roman" w:cs="Times New Roman"/>
                <w:sz w:val="18"/>
                <w:szCs w:val="18"/>
              </w:rPr>
              <w:t>C</w:t>
            </w:r>
          </w:p>
        </w:tc>
        <w:tc>
          <w:tcPr>
            <w:tcW w:w="283" w:type="dxa"/>
            <w:shd w:val="clear" w:color="auto" w:fill="auto"/>
            <w:vAlign w:val="center"/>
            <w:hideMark/>
          </w:tcPr>
          <w:p w:rsidR="0009587F" w:rsidRPr="00986779" w:rsidRDefault="0009587F" w:rsidP="00BC3EDF">
            <w:pPr>
              <w:spacing w:after="0"/>
              <w:jc w:val="center"/>
              <w:rPr>
                <w:rFonts w:ascii="Times New Roman" w:hAnsi="Times New Roman" w:cs="Times New Roman"/>
                <w:sz w:val="18"/>
                <w:szCs w:val="18"/>
              </w:rPr>
            </w:pPr>
            <w:r w:rsidRPr="00986779">
              <w:rPr>
                <w:rFonts w:ascii="Times New Roman" w:hAnsi="Times New Roman" w:cs="Times New Roman"/>
                <w:sz w:val="18"/>
                <w:szCs w:val="18"/>
              </w:rPr>
              <w:t>*</w:t>
            </w:r>
          </w:p>
        </w:tc>
        <w:tc>
          <w:tcPr>
            <w:tcW w:w="992" w:type="dxa"/>
            <w:shd w:val="clear" w:color="auto" w:fill="auto"/>
            <w:vAlign w:val="center"/>
            <w:hideMark/>
          </w:tcPr>
          <w:p w:rsidR="0009587F" w:rsidRPr="00986779" w:rsidRDefault="0009587F" w:rsidP="00BC3EDF">
            <w:pPr>
              <w:spacing w:after="0"/>
              <w:jc w:val="center"/>
              <w:rPr>
                <w:rFonts w:ascii="Times New Roman" w:hAnsi="Times New Roman" w:cs="Times New Roman"/>
                <w:sz w:val="18"/>
                <w:szCs w:val="18"/>
              </w:rPr>
            </w:pPr>
            <w:r w:rsidRPr="00986779">
              <w:rPr>
                <w:rFonts w:ascii="Times New Roman" w:hAnsi="Times New Roman" w:cs="Times New Roman"/>
                <w:sz w:val="18"/>
                <w:szCs w:val="18"/>
              </w:rPr>
              <w:t>1.000,00</w:t>
            </w:r>
          </w:p>
        </w:tc>
      </w:tr>
    </w:tbl>
    <w:p w:rsidR="0009587F" w:rsidRDefault="0009587F" w:rsidP="0009587F">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F7270C" w:rsidRDefault="00FD5DAC" w:rsidP="00F7270C">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h</w:t>
      </w:r>
      <w:r w:rsidR="00F7270C">
        <w:rPr>
          <w:rFonts w:ascii="Times New Roman" w:eastAsia="Times New Roman" w:hAnsi="Times New Roman" w:cs="Times New Roman"/>
          <w:bCs/>
          <w:sz w:val="18"/>
          <w:szCs w:val="18"/>
          <w:lang w:eastAsia="tr-TR"/>
        </w:rPr>
        <w:t>) Listede yer alan “P614990</w:t>
      </w:r>
      <w:r w:rsidR="00F7270C" w:rsidRPr="007553AB">
        <w:rPr>
          <w:rFonts w:ascii="Times New Roman" w:eastAsia="Times New Roman" w:hAnsi="Times New Roman" w:cs="Times New Roman"/>
          <w:sz w:val="18"/>
          <w:szCs w:val="18"/>
          <w:lang w:eastAsia="tr-TR"/>
        </w:rPr>
        <w:t>” SUT kodlu</w:t>
      </w:r>
      <w:r w:rsidR="00F7270C" w:rsidRPr="007553AB">
        <w:rPr>
          <w:rFonts w:ascii="Times New Roman" w:eastAsia="Times New Roman" w:hAnsi="Times New Roman" w:cs="Times New Roman"/>
          <w:bCs/>
          <w:sz w:val="18"/>
          <w:szCs w:val="18"/>
          <w:lang w:eastAsia="tr-TR"/>
        </w:rPr>
        <w:t xml:space="preserve"> işlem satırı aşağıdaki şekilde değiştirilmiştir.</w:t>
      </w:r>
      <w:r w:rsidR="00F7270C">
        <w:rPr>
          <w:rFonts w:ascii="Times New Roman" w:eastAsia="Times New Roman" w:hAnsi="Times New Roman" w:cs="Times New Roman"/>
          <w:bCs/>
          <w:sz w:val="18"/>
          <w:szCs w:val="18"/>
          <w:lang w:eastAsia="tr-TR"/>
        </w:rPr>
        <w:t xml:space="preserve"> </w:t>
      </w:r>
    </w:p>
    <w:p w:rsidR="00F7270C" w:rsidRPr="00F47BC4" w:rsidRDefault="00F7270C" w:rsidP="00EC2382">
      <w:pPr>
        <w:spacing w:after="0" w:line="240" w:lineRule="auto"/>
        <w:jc w:val="both"/>
        <w:rPr>
          <w:rFonts w:ascii="Times New Roman" w:eastAsia="Times New Roman" w:hAnsi="Times New Roman" w:cs="Times New Roman"/>
          <w:sz w:val="18"/>
          <w:szCs w:val="18"/>
          <w:lang w:eastAsia="tr-TR"/>
        </w:rPr>
      </w:pPr>
      <w:r w:rsidRPr="00146EBD">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284"/>
        <w:gridCol w:w="283"/>
        <w:gridCol w:w="992"/>
      </w:tblGrid>
      <w:tr w:rsidR="00F7270C" w:rsidRPr="00F7270C" w:rsidTr="00782A32">
        <w:trPr>
          <w:trHeight w:val="397"/>
        </w:trPr>
        <w:tc>
          <w:tcPr>
            <w:tcW w:w="724" w:type="dxa"/>
            <w:vAlign w:val="center"/>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1550</w:t>
            </w:r>
          </w:p>
        </w:tc>
        <w:tc>
          <w:tcPr>
            <w:tcW w:w="781"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P614990</w:t>
            </w:r>
          </w:p>
        </w:tc>
        <w:tc>
          <w:tcPr>
            <w:tcW w:w="3046" w:type="dxa"/>
            <w:shd w:val="clear" w:color="auto" w:fill="auto"/>
            <w:vAlign w:val="center"/>
            <w:hideMark/>
          </w:tcPr>
          <w:p w:rsidR="00F7270C" w:rsidRPr="00F7270C" w:rsidRDefault="00F7270C" w:rsidP="00F7270C">
            <w:pPr>
              <w:spacing w:after="0"/>
              <w:ind w:left="141"/>
              <w:jc w:val="both"/>
              <w:rPr>
                <w:rFonts w:ascii="Times New Roman" w:hAnsi="Times New Roman" w:cs="Times New Roman"/>
                <w:sz w:val="18"/>
                <w:szCs w:val="18"/>
              </w:rPr>
            </w:pPr>
            <w:r w:rsidRPr="00F7270C">
              <w:rPr>
                <w:rFonts w:ascii="Times New Roman" w:hAnsi="Times New Roman" w:cs="Times New Roman"/>
                <w:sz w:val="18"/>
                <w:szCs w:val="18"/>
              </w:rPr>
              <w:t>Perkütan foramen ovale gasser gangliyon bloğu</w:t>
            </w:r>
          </w:p>
        </w:tc>
        <w:tc>
          <w:tcPr>
            <w:tcW w:w="2977" w:type="dxa"/>
            <w:shd w:val="clear" w:color="auto" w:fill="auto"/>
            <w:vAlign w:val="center"/>
            <w:hideMark/>
          </w:tcPr>
          <w:p w:rsidR="00F7270C" w:rsidRPr="00F7270C" w:rsidRDefault="00F7270C" w:rsidP="00F7270C">
            <w:pPr>
              <w:spacing w:after="0"/>
              <w:ind w:left="72"/>
              <w:jc w:val="both"/>
              <w:rPr>
                <w:rFonts w:ascii="Times New Roman" w:hAnsi="Times New Roman" w:cs="Times New Roman"/>
                <w:sz w:val="18"/>
                <w:szCs w:val="18"/>
              </w:rPr>
            </w:pPr>
            <w:r w:rsidRPr="00F7270C">
              <w:rPr>
                <w:rFonts w:ascii="Times New Roman" w:hAnsi="Times New Roman" w:cs="Times New Roman"/>
                <w:sz w:val="18"/>
                <w:szCs w:val="18"/>
              </w:rPr>
              <w:t>X-ray hariç bir hasta için ömrü boyunca üç defadan fazla yapılması halinde nöroloji, algoloji/anestezi ve beyin cerrahisi uzmanlarından oluşan sağlık kurulu ile tıbbi gerekçe belirtilmelidir.</w:t>
            </w:r>
          </w:p>
        </w:tc>
        <w:tc>
          <w:tcPr>
            <w:tcW w:w="284"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D</w:t>
            </w:r>
          </w:p>
        </w:tc>
        <w:tc>
          <w:tcPr>
            <w:tcW w:w="283" w:type="dxa"/>
            <w:shd w:val="clear" w:color="auto" w:fill="auto"/>
            <w:vAlign w:val="center"/>
            <w:hideMark/>
          </w:tcPr>
          <w:p w:rsidR="00F7270C" w:rsidRPr="00F7270C" w:rsidRDefault="00F7270C" w:rsidP="00F7270C">
            <w:pPr>
              <w:jc w:val="center"/>
              <w:rPr>
                <w:rFonts w:ascii="Times New Roman" w:hAnsi="Times New Roman" w:cs="Times New Roman"/>
                <w:sz w:val="18"/>
                <w:szCs w:val="18"/>
              </w:rPr>
            </w:pPr>
          </w:p>
        </w:tc>
        <w:tc>
          <w:tcPr>
            <w:tcW w:w="992" w:type="dxa"/>
            <w:shd w:val="clear" w:color="auto" w:fill="auto"/>
            <w:vAlign w:val="center"/>
            <w:hideMark/>
          </w:tcPr>
          <w:p w:rsidR="00F7270C" w:rsidRPr="00F7270C" w:rsidRDefault="00F7270C" w:rsidP="00F7270C">
            <w:pPr>
              <w:spacing w:after="0"/>
              <w:jc w:val="center"/>
              <w:rPr>
                <w:rFonts w:ascii="Times New Roman" w:hAnsi="Times New Roman" w:cs="Times New Roman"/>
                <w:sz w:val="18"/>
                <w:szCs w:val="18"/>
              </w:rPr>
            </w:pPr>
            <w:r w:rsidRPr="00F7270C">
              <w:rPr>
                <w:rFonts w:ascii="Times New Roman" w:hAnsi="Times New Roman" w:cs="Times New Roman"/>
                <w:sz w:val="18"/>
                <w:szCs w:val="18"/>
              </w:rPr>
              <w:t>1.038,79</w:t>
            </w:r>
          </w:p>
        </w:tc>
      </w:tr>
    </w:tbl>
    <w:p w:rsidR="00F7270C" w:rsidRDefault="00F7270C" w:rsidP="00F7270C">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D5E96" w:rsidRDefault="00FD5DAC" w:rsidP="00AD5E96">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ı</w:t>
      </w:r>
      <w:r w:rsidR="00AD5E96">
        <w:rPr>
          <w:rFonts w:ascii="Times New Roman" w:eastAsia="Times New Roman" w:hAnsi="Times New Roman" w:cs="Times New Roman"/>
          <w:bCs/>
          <w:sz w:val="18"/>
          <w:szCs w:val="18"/>
          <w:lang w:eastAsia="tr-TR"/>
        </w:rPr>
        <w:t xml:space="preserve">) </w:t>
      </w:r>
      <w:r w:rsidR="00F53C5E">
        <w:rPr>
          <w:rFonts w:ascii="Times New Roman" w:eastAsia="Times New Roman" w:hAnsi="Times New Roman" w:cs="Times New Roman"/>
          <w:bCs/>
          <w:sz w:val="18"/>
          <w:szCs w:val="18"/>
          <w:lang w:eastAsia="tr-TR"/>
        </w:rPr>
        <w:t>Listede yer alan “P</w:t>
      </w:r>
      <w:r w:rsidR="00F53C5E">
        <w:rPr>
          <w:rFonts w:ascii="Times New Roman" w:eastAsia="Times New Roman" w:hAnsi="Times New Roman" w:cs="Times New Roman"/>
          <w:sz w:val="18"/>
          <w:szCs w:val="18"/>
          <w:lang w:eastAsia="tr-TR"/>
        </w:rPr>
        <w:t>700640</w:t>
      </w:r>
      <w:r w:rsidR="00F53C5E" w:rsidRPr="007553AB">
        <w:rPr>
          <w:rFonts w:ascii="Times New Roman" w:eastAsia="Times New Roman" w:hAnsi="Times New Roman" w:cs="Times New Roman"/>
          <w:sz w:val="18"/>
          <w:szCs w:val="18"/>
          <w:lang w:eastAsia="tr-TR"/>
        </w:rPr>
        <w:t>” SUT kodlu</w:t>
      </w:r>
      <w:r w:rsidR="00F53C5E" w:rsidRPr="007553AB">
        <w:rPr>
          <w:rFonts w:ascii="Times New Roman" w:eastAsia="Times New Roman" w:hAnsi="Times New Roman" w:cs="Times New Roman"/>
          <w:bCs/>
          <w:sz w:val="18"/>
          <w:szCs w:val="18"/>
          <w:lang w:eastAsia="tr-TR"/>
        </w:rPr>
        <w:t xml:space="preserve"> işlem satırı aşağıdaki şekilde değiştirilmiştir.</w:t>
      </w:r>
    </w:p>
    <w:p w:rsidR="00AD5E96" w:rsidRDefault="00AD5E96" w:rsidP="00AD5E96">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284"/>
        <w:gridCol w:w="283"/>
        <w:gridCol w:w="992"/>
      </w:tblGrid>
      <w:tr w:rsidR="00F53C5E" w:rsidRPr="00F53C5E" w:rsidTr="00782A32">
        <w:trPr>
          <w:trHeight w:val="397"/>
        </w:trPr>
        <w:tc>
          <w:tcPr>
            <w:tcW w:w="724" w:type="dxa"/>
            <w:vAlign w:val="center"/>
          </w:tcPr>
          <w:p w:rsidR="00F53C5E" w:rsidRPr="00F53C5E" w:rsidRDefault="00BE5373" w:rsidP="00BE537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2289</w:t>
            </w:r>
          </w:p>
        </w:tc>
        <w:tc>
          <w:tcPr>
            <w:tcW w:w="781" w:type="dxa"/>
            <w:shd w:val="clear" w:color="auto" w:fill="auto"/>
            <w:vAlign w:val="center"/>
            <w:hideMark/>
          </w:tcPr>
          <w:p w:rsidR="00F53C5E" w:rsidRPr="00F53C5E" w:rsidRDefault="00F53C5E" w:rsidP="00BE5373">
            <w:pPr>
              <w:spacing w:after="0"/>
              <w:jc w:val="center"/>
              <w:rPr>
                <w:rFonts w:ascii="Times New Roman" w:hAnsi="Times New Roman" w:cs="Times New Roman"/>
                <w:sz w:val="18"/>
                <w:szCs w:val="18"/>
              </w:rPr>
            </w:pPr>
            <w:r w:rsidRPr="00F53C5E">
              <w:rPr>
                <w:rFonts w:ascii="Times New Roman" w:hAnsi="Times New Roman" w:cs="Times New Roman"/>
                <w:sz w:val="18"/>
                <w:szCs w:val="18"/>
              </w:rPr>
              <w:t>P700640</w:t>
            </w:r>
          </w:p>
        </w:tc>
        <w:tc>
          <w:tcPr>
            <w:tcW w:w="3046" w:type="dxa"/>
            <w:shd w:val="clear" w:color="auto" w:fill="auto"/>
            <w:vAlign w:val="center"/>
            <w:hideMark/>
          </w:tcPr>
          <w:p w:rsidR="00F53C5E" w:rsidRPr="00F53C5E" w:rsidRDefault="00F53C5E" w:rsidP="00F53C5E">
            <w:pPr>
              <w:spacing w:after="0"/>
              <w:ind w:left="141"/>
              <w:rPr>
                <w:rFonts w:ascii="Times New Roman" w:hAnsi="Times New Roman" w:cs="Times New Roman"/>
                <w:sz w:val="18"/>
                <w:szCs w:val="18"/>
              </w:rPr>
            </w:pPr>
            <w:r w:rsidRPr="00F53C5E">
              <w:rPr>
                <w:rFonts w:ascii="Times New Roman" w:hAnsi="Times New Roman" w:cs="Times New Roman"/>
                <w:sz w:val="18"/>
                <w:szCs w:val="18"/>
              </w:rPr>
              <w:t xml:space="preserve">Geçici transvenöz kalp pili; atriyal veya ventriküler, ilk işlem </w:t>
            </w:r>
          </w:p>
        </w:tc>
        <w:tc>
          <w:tcPr>
            <w:tcW w:w="2977" w:type="dxa"/>
            <w:shd w:val="clear" w:color="auto" w:fill="auto"/>
            <w:vAlign w:val="center"/>
            <w:hideMark/>
          </w:tcPr>
          <w:p w:rsidR="00F53C5E" w:rsidRPr="00F53C5E" w:rsidRDefault="00F53C5E" w:rsidP="00F53C5E">
            <w:pPr>
              <w:spacing w:after="0"/>
              <w:ind w:left="72"/>
              <w:rPr>
                <w:rFonts w:ascii="Times New Roman" w:hAnsi="Times New Roman" w:cs="Times New Roman"/>
                <w:sz w:val="18"/>
                <w:szCs w:val="18"/>
              </w:rPr>
            </w:pPr>
            <w:r w:rsidRPr="00F53C5E">
              <w:rPr>
                <w:rFonts w:ascii="Times New Roman" w:hAnsi="Times New Roman" w:cs="Times New Roman"/>
                <w:sz w:val="18"/>
                <w:szCs w:val="18"/>
              </w:rPr>
              <w:t>Elektrotlar dahil</w:t>
            </w:r>
          </w:p>
        </w:tc>
        <w:tc>
          <w:tcPr>
            <w:tcW w:w="284" w:type="dxa"/>
            <w:shd w:val="clear" w:color="auto" w:fill="auto"/>
            <w:vAlign w:val="center"/>
            <w:hideMark/>
          </w:tcPr>
          <w:p w:rsidR="00F53C5E" w:rsidRPr="00F53C5E" w:rsidRDefault="00F53C5E" w:rsidP="00F53C5E">
            <w:pPr>
              <w:spacing w:after="0"/>
              <w:jc w:val="center"/>
              <w:rPr>
                <w:rFonts w:ascii="Times New Roman" w:hAnsi="Times New Roman" w:cs="Times New Roman"/>
                <w:sz w:val="18"/>
                <w:szCs w:val="18"/>
              </w:rPr>
            </w:pPr>
            <w:r w:rsidRPr="00F53C5E">
              <w:rPr>
                <w:rFonts w:ascii="Times New Roman" w:hAnsi="Times New Roman" w:cs="Times New Roman"/>
                <w:sz w:val="18"/>
                <w:szCs w:val="18"/>
              </w:rPr>
              <w:t>E</w:t>
            </w:r>
          </w:p>
        </w:tc>
        <w:tc>
          <w:tcPr>
            <w:tcW w:w="283" w:type="dxa"/>
            <w:shd w:val="clear" w:color="auto" w:fill="auto"/>
            <w:vAlign w:val="center"/>
            <w:hideMark/>
          </w:tcPr>
          <w:p w:rsidR="00F53C5E" w:rsidRPr="00F53C5E" w:rsidRDefault="00F53C5E" w:rsidP="00F53C5E">
            <w:pPr>
              <w:spacing w:after="0"/>
              <w:jc w:val="center"/>
              <w:rPr>
                <w:rFonts w:ascii="Times New Roman" w:hAnsi="Times New Roman" w:cs="Times New Roman"/>
                <w:sz w:val="18"/>
                <w:szCs w:val="18"/>
              </w:rPr>
            </w:pPr>
            <w:r w:rsidRPr="00F53C5E">
              <w:rPr>
                <w:rFonts w:ascii="Times New Roman" w:hAnsi="Times New Roman" w:cs="Times New Roman"/>
                <w:sz w:val="18"/>
                <w:szCs w:val="18"/>
              </w:rPr>
              <w:t>*</w:t>
            </w:r>
          </w:p>
        </w:tc>
        <w:tc>
          <w:tcPr>
            <w:tcW w:w="992" w:type="dxa"/>
            <w:shd w:val="clear" w:color="auto" w:fill="auto"/>
            <w:vAlign w:val="center"/>
            <w:hideMark/>
          </w:tcPr>
          <w:p w:rsidR="00F53C5E" w:rsidRPr="00F53C5E" w:rsidRDefault="00F53C5E" w:rsidP="00F53C5E">
            <w:pPr>
              <w:spacing w:after="0"/>
              <w:jc w:val="center"/>
              <w:rPr>
                <w:rFonts w:ascii="Times New Roman" w:hAnsi="Times New Roman" w:cs="Times New Roman"/>
                <w:sz w:val="18"/>
                <w:szCs w:val="18"/>
              </w:rPr>
            </w:pPr>
            <w:r>
              <w:rPr>
                <w:rFonts w:ascii="Times New Roman" w:hAnsi="Times New Roman" w:cs="Times New Roman"/>
                <w:sz w:val="18"/>
                <w:szCs w:val="18"/>
              </w:rPr>
              <w:t>151,77</w:t>
            </w:r>
          </w:p>
        </w:tc>
      </w:tr>
    </w:tbl>
    <w:p w:rsidR="00AD5E96" w:rsidRDefault="00AD5E96" w:rsidP="00AD5E96">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                                                                                                                                                                                           </w:t>
      </w:r>
    </w:p>
    <w:p w:rsidR="0065000D" w:rsidRDefault="00FD5DAC" w:rsidP="0065000D">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i</w:t>
      </w:r>
      <w:r w:rsidR="00AD5E96">
        <w:rPr>
          <w:rFonts w:ascii="Times New Roman" w:eastAsia="Times New Roman" w:hAnsi="Times New Roman" w:cs="Times New Roman"/>
          <w:bCs/>
          <w:sz w:val="18"/>
          <w:szCs w:val="18"/>
          <w:lang w:eastAsia="tr-TR"/>
        </w:rPr>
        <w:t xml:space="preserve">) </w:t>
      </w:r>
      <w:r w:rsidR="00AD5E96" w:rsidRPr="005B7FC2">
        <w:rPr>
          <w:rFonts w:ascii="Times New Roman" w:eastAsia="Times New Roman" w:hAnsi="Times New Roman" w:cs="Times New Roman"/>
          <w:bCs/>
          <w:sz w:val="18"/>
          <w:szCs w:val="18"/>
          <w:lang w:eastAsia="tr-TR"/>
        </w:rPr>
        <w:t>Liste</w:t>
      </w:r>
      <w:r w:rsidR="00AD5E96">
        <w:rPr>
          <w:rFonts w:ascii="Times New Roman" w:eastAsia="Times New Roman" w:hAnsi="Times New Roman" w:cs="Times New Roman"/>
          <w:bCs/>
          <w:sz w:val="18"/>
          <w:szCs w:val="18"/>
          <w:lang w:eastAsia="tr-TR"/>
        </w:rPr>
        <w:t>ye “P</w:t>
      </w:r>
      <w:r w:rsidR="0065000D">
        <w:rPr>
          <w:rFonts w:ascii="Times New Roman" w:eastAsia="Times New Roman" w:hAnsi="Times New Roman" w:cs="Times New Roman"/>
          <w:bCs/>
          <w:sz w:val="18"/>
          <w:szCs w:val="18"/>
          <w:lang w:eastAsia="tr-TR"/>
        </w:rPr>
        <w:t>915032</w:t>
      </w:r>
      <w:r w:rsidR="00AD5E96">
        <w:rPr>
          <w:rFonts w:ascii="Times New Roman" w:eastAsia="Times New Roman" w:hAnsi="Times New Roman" w:cs="Times New Roman"/>
          <w:bCs/>
          <w:sz w:val="18"/>
          <w:szCs w:val="18"/>
          <w:lang w:eastAsia="tr-TR"/>
        </w:rPr>
        <w:t xml:space="preserve">” </w:t>
      </w:r>
      <w:r w:rsidR="00AD5E96" w:rsidRPr="005B7FC2">
        <w:rPr>
          <w:rFonts w:ascii="Times New Roman" w:eastAsia="Times New Roman" w:hAnsi="Times New Roman" w:cs="Times New Roman"/>
          <w:bCs/>
          <w:sz w:val="18"/>
          <w:szCs w:val="18"/>
          <w:lang w:eastAsia="tr-TR"/>
        </w:rPr>
        <w:t xml:space="preserve">SUT kodlu </w:t>
      </w:r>
      <w:r w:rsidR="0065000D" w:rsidRPr="007553AB">
        <w:rPr>
          <w:rFonts w:ascii="Times New Roman" w:eastAsia="Times New Roman" w:hAnsi="Times New Roman" w:cs="Times New Roman"/>
          <w:bCs/>
          <w:sz w:val="18"/>
          <w:szCs w:val="18"/>
          <w:lang w:eastAsia="tr-TR"/>
        </w:rPr>
        <w:t>işlem satırı aşağıdaki şekilde değiştirilmiştir.</w:t>
      </w:r>
    </w:p>
    <w:p w:rsidR="00AD5E96" w:rsidRPr="00F47BC4" w:rsidRDefault="00AD5E96" w:rsidP="00AD5E96">
      <w:pPr>
        <w:tabs>
          <w:tab w:val="left" w:pos="851"/>
        </w:tabs>
        <w:spacing w:after="0" w:line="240" w:lineRule="exact"/>
        <w:jc w:val="both"/>
        <w:rPr>
          <w:rFonts w:ascii="Times New Roman" w:eastAsia="Times New Roman" w:hAnsi="Times New Roman" w:cs="Times New Roman"/>
          <w:sz w:val="18"/>
          <w:szCs w:val="18"/>
          <w:lang w:eastAsia="tr-TR"/>
        </w:rPr>
      </w:pPr>
      <w:r w:rsidRPr="00146EBD">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81"/>
        <w:gridCol w:w="3046"/>
        <w:gridCol w:w="2977"/>
        <w:gridCol w:w="284"/>
        <w:gridCol w:w="283"/>
        <w:gridCol w:w="992"/>
      </w:tblGrid>
      <w:tr w:rsidR="0065000D" w:rsidRPr="0065000D" w:rsidTr="00782A32">
        <w:trPr>
          <w:trHeight w:val="397"/>
        </w:trPr>
        <w:tc>
          <w:tcPr>
            <w:tcW w:w="724" w:type="dxa"/>
            <w:vAlign w:val="center"/>
          </w:tcPr>
          <w:p w:rsidR="0065000D" w:rsidRPr="0065000D" w:rsidRDefault="0065000D" w:rsidP="0065000D">
            <w:pPr>
              <w:spacing w:after="0" w:line="240" w:lineRule="auto"/>
              <w:jc w:val="center"/>
              <w:rPr>
                <w:rFonts w:ascii="Times New Roman" w:eastAsia="Times New Roman" w:hAnsi="Times New Roman" w:cs="Times New Roman"/>
                <w:sz w:val="18"/>
                <w:szCs w:val="18"/>
                <w:lang w:eastAsia="tr-TR"/>
              </w:rPr>
            </w:pPr>
            <w:r w:rsidRPr="0065000D">
              <w:rPr>
                <w:rFonts w:ascii="Times New Roman" w:eastAsia="Times New Roman" w:hAnsi="Times New Roman" w:cs="Times New Roman"/>
                <w:sz w:val="18"/>
                <w:szCs w:val="18"/>
                <w:lang w:eastAsia="tr-TR"/>
              </w:rPr>
              <w:t>2395</w:t>
            </w:r>
          </w:p>
        </w:tc>
        <w:tc>
          <w:tcPr>
            <w:tcW w:w="781" w:type="dxa"/>
            <w:shd w:val="clear" w:color="auto" w:fill="auto"/>
            <w:vAlign w:val="center"/>
            <w:hideMark/>
          </w:tcPr>
          <w:p w:rsidR="0065000D" w:rsidRPr="0065000D" w:rsidRDefault="0065000D" w:rsidP="0065000D">
            <w:pPr>
              <w:spacing w:after="0"/>
              <w:jc w:val="center"/>
              <w:rPr>
                <w:rFonts w:ascii="Times New Roman" w:hAnsi="Times New Roman" w:cs="Times New Roman"/>
                <w:sz w:val="18"/>
                <w:szCs w:val="18"/>
              </w:rPr>
            </w:pPr>
            <w:r w:rsidRPr="0065000D">
              <w:rPr>
                <w:rFonts w:ascii="Times New Roman" w:hAnsi="Times New Roman" w:cs="Times New Roman"/>
                <w:sz w:val="18"/>
                <w:szCs w:val="18"/>
              </w:rPr>
              <w:t>P915032</w:t>
            </w:r>
          </w:p>
        </w:tc>
        <w:tc>
          <w:tcPr>
            <w:tcW w:w="3046" w:type="dxa"/>
            <w:shd w:val="clear" w:color="auto" w:fill="auto"/>
            <w:vAlign w:val="center"/>
            <w:hideMark/>
          </w:tcPr>
          <w:p w:rsidR="0065000D" w:rsidRPr="0065000D" w:rsidRDefault="0065000D" w:rsidP="0065000D">
            <w:pPr>
              <w:spacing w:after="0"/>
              <w:ind w:left="141"/>
              <w:jc w:val="both"/>
              <w:rPr>
                <w:rFonts w:ascii="Times New Roman" w:hAnsi="Times New Roman" w:cs="Times New Roman"/>
                <w:sz w:val="18"/>
                <w:szCs w:val="18"/>
              </w:rPr>
            </w:pPr>
            <w:r w:rsidRPr="0065000D">
              <w:rPr>
                <w:rFonts w:ascii="Times New Roman" w:hAnsi="Times New Roman" w:cs="Times New Roman"/>
                <w:sz w:val="18"/>
                <w:szCs w:val="18"/>
              </w:rPr>
              <w:t>Fizik tedavi ve rehabilitasyon B Grubu</w:t>
            </w:r>
          </w:p>
        </w:tc>
        <w:tc>
          <w:tcPr>
            <w:tcW w:w="2977" w:type="dxa"/>
            <w:shd w:val="clear" w:color="auto" w:fill="auto"/>
            <w:vAlign w:val="center"/>
            <w:hideMark/>
          </w:tcPr>
          <w:p w:rsidR="0065000D" w:rsidRPr="0065000D" w:rsidRDefault="0065000D" w:rsidP="0065000D">
            <w:pPr>
              <w:spacing w:after="0"/>
              <w:ind w:left="72"/>
              <w:jc w:val="both"/>
              <w:rPr>
                <w:rFonts w:ascii="Times New Roman" w:hAnsi="Times New Roman" w:cs="Times New Roman"/>
                <w:sz w:val="18"/>
                <w:szCs w:val="18"/>
              </w:rPr>
            </w:pPr>
            <w:r w:rsidRPr="0065000D">
              <w:rPr>
                <w:rFonts w:ascii="Times New Roman" w:hAnsi="Times New Roman" w:cs="Times New Roman"/>
                <w:sz w:val="18"/>
                <w:szCs w:val="18"/>
              </w:rPr>
              <w:t>SUT eki EK-2/D-2 Listesi B grubunda yer alan hastalıklar için</w:t>
            </w:r>
          </w:p>
        </w:tc>
        <w:tc>
          <w:tcPr>
            <w:tcW w:w="284" w:type="dxa"/>
            <w:shd w:val="clear" w:color="auto" w:fill="auto"/>
            <w:vAlign w:val="center"/>
            <w:hideMark/>
          </w:tcPr>
          <w:p w:rsidR="0065000D" w:rsidRPr="0065000D" w:rsidRDefault="0065000D" w:rsidP="0065000D">
            <w:pPr>
              <w:jc w:val="center"/>
              <w:rPr>
                <w:rFonts w:ascii="Times New Roman" w:hAnsi="Times New Roman" w:cs="Times New Roman"/>
                <w:sz w:val="18"/>
                <w:szCs w:val="18"/>
              </w:rPr>
            </w:pPr>
          </w:p>
        </w:tc>
        <w:tc>
          <w:tcPr>
            <w:tcW w:w="283" w:type="dxa"/>
            <w:shd w:val="clear" w:color="auto" w:fill="auto"/>
            <w:vAlign w:val="center"/>
            <w:hideMark/>
          </w:tcPr>
          <w:p w:rsidR="0065000D" w:rsidRPr="0065000D" w:rsidRDefault="0065000D" w:rsidP="0065000D">
            <w:pPr>
              <w:jc w:val="center"/>
              <w:rPr>
                <w:rFonts w:ascii="Times New Roman" w:hAnsi="Times New Roman" w:cs="Times New Roman"/>
                <w:sz w:val="18"/>
                <w:szCs w:val="18"/>
              </w:rPr>
            </w:pPr>
          </w:p>
        </w:tc>
        <w:tc>
          <w:tcPr>
            <w:tcW w:w="992" w:type="dxa"/>
            <w:shd w:val="clear" w:color="auto" w:fill="auto"/>
            <w:vAlign w:val="center"/>
            <w:hideMark/>
          </w:tcPr>
          <w:p w:rsidR="0065000D" w:rsidRPr="0065000D" w:rsidRDefault="0065000D" w:rsidP="0065000D">
            <w:pPr>
              <w:spacing w:after="0"/>
              <w:jc w:val="center"/>
              <w:rPr>
                <w:rFonts w:ascii="Times New Roman" w:hAnsi="Times New Roman" w:cs="Times New Roman"/>
                <w:sz w:val="18"/>
                <w:szCs w:val="18"/>
              </w:rPr>
            </w:pPr>
            <w:r w:rsidRPr="0065000D">
              <w:rPr>
                <w:rFonts w:ascii="Times New Roman" w:hAnsi="Times New Roman" w:cs="Times New Roman"/>
                <w:sz w:val="18"/>
                <w:szCs w:val="18"/>
              </w:rPr>
              <w:t>149,07</w:t>
            </w:r>
          </w:p>
        </w:tc>
      </w:tr>
    </w:tbl>
    <w:p w:rsidR="00AD5E96" w:rsidRDefault="00AD5E96" w:rsidP="00AD5E96">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EC139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p>
    <w:p w:rsidR="0065000D" w:rsidRDefault="00FD5DAC" w:rsidP="0065000D">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j</w:t>
      </w:r>
      <w:r w:rsidR="00AD5E96">
        <w:rPr>
          <w:rFonts w:ascii="Times New Roman" w:eastAsia="Times New Roman" w:hAnsi="Times New Roman" w:cs="Times New Roman"/>
          <w:bCs/>
          <w:sz w:val="18"/>
          <w:szCs w:val="18"/>
          <w:lang w:eastAsia="tr-TR"/>
        </w:rPr>
        <w:t xml:space="preserve">) </w:t>
      </w:r>
      <w:r w:rsidR="0065000D" w:rsidRPr="005B7FC2">
        <w:rPr>
          <w:rFonts w:ascii="Times New Roman" w:eastAsia="Times New Roman" w:hAnsi="Times New Roman" w:cs="Times New Roman"/>
          <w:bCs/>
          <w:sz w:val="18"/>
          <w:szCs w:val="18"/>
          <w:lang w:eastAsia="tr-TR"/>
        </w:rPr>
        <w:t>Liste</w:t>
      </w:r>
      <w:r w:rsidR="0065000D">
        <w:rPr>
          <w:rFonts w:ascii="Times New Roman" w:eastAsia="Times New Roman" w:hAnsi="Times New Roman" w:cs="Times New Roman"/>
          <w:bCs/>
          <w:sz w:val="18"/>
          <w:szCs w:val="18"/>
          <w:lang w:eastAsia="tr-TR"/>
        </w:rPr>
        <w:t xml:space="preserve">ye “P915033” </w:t>
      </w:r>
      <w:r w:rsidR="0065000D" w:rsidRPr="005B7FC2">
        <w:rPr>
          <w:rFonts w:ascii="Times New Roman" w:eastAsia="Times New Roman" w:hAnsi="Times New Roman" w:cs="Times New Roman"/>
          <w:bCs/>
          <w:sz w:val="18"/>
          <w:szCs w:val="18"/>
          <w:lang w:eastAsia="tr-TR"/>
        </w:rPr>
        <w:t xml:space="preserve">SUT kodlu </w:t>
      </w:r>
      <w:r w:rsidR="0065000D" w:rsidRPr="007553AB">
        <w:rPr>
          <w:rFonts w:ascii="Times New Roman" w:eastAsia="Times New Roman" w:hAnsi="Times New Roman" w:cs="Times New Roman"/>
          <w:bCs/>
          <w:sz w:val="18"/>
          <w:szCs w:val="18"/>
          <w:lang w:eastAsia="tr-TR"/>
        </w:rPr>
        <w:t>işlem satırı aşağıdaki şekilde değiştirilmiştir.</w:t>
      </w:r>
    </w:p>
    <w:p w:rsidR="00AD5E96" w:rsidRPr="00F47BC4" w:rsidRDefault="0065000D" w:rsidP="00234C21">
      <w:pPr>
        <w:tabs>
          <w:tab w:val="left" w:pos="851"/>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 xml:space="preserve"> </w:t>
      </w:r>
      <w:r w:rsidR="00AD5E96">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781"/>
        <w:gridCol w:w="3046"/>
        <w:gridCol w:w="2977"/>
        <w:gridCol w:w="284"/>
        <w:gridCol w:w="283"/>
        <w:gridCol w:w="992"/>
      </w:tblGrid>
      <w:tr w:rsidR="0065000D" w:rsidRPr="0065000D" w:rsidTr="00782A32">
        <w:trPr>
          <w:trHeight w:val="397"/>
        </w:trPr>
        <w:tc>
          <w:tcPr>
            <w:tcW w:w="724" w:type="dxa"/>
            <w:vAlign w:val="center"/>
          </w:tcPr>
          <w:p w:rsidR="0065000D" w:rsidRPr="0065000D" w:rsidRDefault="0065000D" w:rsidP="0065000D">
            <w:pPr>
              <w:spacing w:after="0" w:line="240" w:lineRule="auto"/>
              <w:jc w:val="center"/>
              <w:rPr>
                <w:rFonts w:ascii="Times New Roman" w:eastAsia="Times New Roman" w:hAnsi="Times New Roman" w:cs="Times New Roman"/>
                <w:sz w:val="18"/>
                <w:szCs w:val="18"/>
                <w:lang w:eastAsia="tr-TR"/>
              </w:rPr>
            </w:pPr>
            <w:r w:rsidRPr="0065000D">
              <w:rPr>
                <w:rFonts w:ascii="Times New Roman" w:eastAsia="Times New Roman" w:hAnsi="Times New Roman" w:cs="Times New Roman"/>
                <w:sz w:val="18"/>
                <w:szCs w:val="18"/>
                <w:lang w:eastAsia="tr-TR"/>
              </w:rPr>
              <w:t>2396</w:t>
            </w:r>
          </w:p>
        </w:tc>
        <w:tc>
          <w:tcPr>
            <w:tcW w:w="781" w:type="dxa"/>
            <w:shd w:val="clear" w:color="auto" w:fill="auto"/>
            <w:vAlign w:val="center"/>
            <w:hideMark/>
          </w:tcPr>
          <w:p w:rsidR="0065000D" w:rsidRPr="0065000D" w:rsidRDefault="0065000D" w:rsidP="0065000D">
            <w:pPr>
              <w:spacing w:after="0"/>
              <w:jc w:val="center"/>
              <w:rPr>
                <w:rFonts w:ascii="Times New Roman" w:hAnsi="Times New Roman" w:cs="Times New Roman"/>
                <w:sz w:val="18"/>
                <w:szCs w:val="18"/>
              </w:rPr>
            </w:pPr>
            <w:r w:rsidRPr="0065000D">
              <w:rPr>
                <w:rFonts w:ascii="Times New Roman" w:hAnsi="Times New Roman" w:cs="Times New Roman"/>
                <w:sz w:val="18"/>
                <w:szCs w:val="18"/>
              </w:rPr>
              <w:t>P915033</w:t>
            </w:r>
          </w:p>
        </w:tc>
        <w:tc>
          <w:tcPr>
            <w:tcW w:w="3046" w:type="dxa"/>
            <w:shd w:val="clear" w:color="auto" w:fill="auto"/>
            <w:vAlign w:val="center"/>
            <w:hideMark/>
          </w:tcPr>
          <w:p w:rsidR="0065000D" w:rsidRPr="0065000D" w:rsidRDefault="0065000D" w:rsidP="0065000D">
            <w:pPr>
              <w:spacing w:after="0"/>
              <w:ind w:left="141"/>
              <w:jc w:val="both"/>
              <w:rPr>
                <w:rFonts w:ascii="Times New Roman" w:hAnsi="Times New Roman" w:cs="Times New Roman"/>
                <w:sz w:val="18"/>
                <w:szCs w:val="18"/>
              </w:rPr>
            </w:pPr>
            <w:r w:rsidRPr="0065000D">
              <w:rPr>
                <w:rFonts w:ascii="Times New Roman" w:hAnsi="Times New Roman" w:cs="Times New Roman"/>
                <w:sz w:val="18"/>
                <w:szCs w:val="18"/>
              </w:rPr>
              <w:t>Fizik tedavi ve rehabilitasyon A Grubu</w:t>
            </w:r>
          </w:p>
        </w:tc>
        <w:tc>
          <w:tcPr>
            <w:tcW w:w="2977" w:type="dxa"/>
            <w:shd w:val="clear" w:color="auto" w:fill="auto"/>
            <w:vAlign w:val="center"/>
            <w:hideMark/>
          </w:tcPr>
          <w:p w:rsidR="0065000D" w:rsidRPr="0065000D" w:rsidRDefault="0065000D" w:rsidP="0065000D">
            <w:pPr>
              <w:spacing w:after="0"/>
              <w:ind w:left="72"/>
              <w:jc w:val="both"/>
              <w:rPr>
                <w:rFonts w:ascii="Times New Roman" w:hAnsi="Times New Roman" w:cs="Times New Roman"/>
                <w:sz w:val="18"/>
                <w:szCs w:val="18"/>
              </w:rPr>
            </w:pPr>
            <w:r w:rsidRPr="0065000D">
              <w:rPr>
                <w:rFonts w:ascii="Times New Roman" w:hAnsi="Times New Roman" w:cs="Times New Roman"/>
                <w:sz w:val="18"/>
                <w:szCs w:val="18"/>
              </w:rPr>
              <w:t>SUT eki EK-2/D-2 Listesi A grubunda yer alan hastalıklar için</w:t>
            </w:r>
          </w:p>
        </w:tc>
        <w:tc>
          <w:tcPr>
            <w:tcW w:w="284" w:type="dxa"/>
            <w:shd w:val="clear" w:color="auto" w:fill="auto"/>
            <w:vAlign w:val="center"/>
            <w:hideMark/>
          </w:tcPr>
          <w:p w:rsidR="0065000D" w:rsidRPr="0065000D" w:rsidRDefault="0065000D" w:rsidP="0065000D">
            <w:pPr>
              <w:jc w:val="center"/>
              <w:rPr>
                <w:rFonts w:ascii="Times New Roman" w:hAnsi="Times New Roman" w:cs="Times New Roman"/>
                <w:sz w:val="18"/>
                <w:szCs w:val="18"/>
              </w:rPr>
            </w:pPr>
          </w:p>
        </w:tc>
        <w:tc>
          <w:tcPr>
            <w:tcW w:w="283" w:type="dxa"/>
            <w:shd w:val="clear" w:color="auto" w:fill="auto"/>
            <w:vAlign w:val="center"/>
            <w:hideMark/>
          </w:tcPr>
          <w:p w:rsidR="0065000D" w:rsidRPr="0065000D" w:rsidRDefault="0065000D" w:rsidP="0065000D">
            <w:pPr>
              <w:jc w:val="center"/>
              <w:rPr>
                <w:rFonts w:ascii="Times New Roman" w:hAnsi="Times New Roman" w:cs="Times New Roman"/>
                <w:sz w:val="18"/>
                <w:szCs w:val="18"/>
              </w:rPr>
            </w:pPr>
          </w:p>
        </w:tc>
        <w:tc>
          <w:tcPr>
            <w:tcW w:w="992" w:type="dxa"/>
            <w:shd w:val="clear" w:color="auto" w:fill="auto"/>
            <w:vAlign w:val="center"/>
            <w:hideMark/>
          </w:tcPr>
          <w:p w:rsidR="0065000D" w:rsidRPr="0065000D" w:rsidRDefault="0065000D" w:rsidP="0065000D">
            <w:pPr>
              <w:spacing w:after="0"/>
              <w:jc w:val="center"/>
              <w:rPr>
                <w:color w:val="FF0000"/>
                <w:sz w:val="18"/>
                <w:szCs w:val="18"/>
              </w:rPr>
            </w:pPr>
            <w:r w:rsidRPr="0065000D">
              <w:rPr>
                <w:rFonts w:ascii="Times New Roman" w:hAnsi="Times New Roman" w:cs="Times New Roman"/>
                <w:sz w:val="18"/>
                <w:szCs w:val="18"/>
              </w:rPr>
              <w:t>227,9</w:t>
            </w:r>
            <w:r>
              <w:rPr>
                <w:rFonts w:ascii="Times New Roman" w:hAnsi="Times New Roman" w:cs="Times New Roman"/>
                <w:sz w:val="18"/>
                <w:szCs w:val="18"/>
              </w:rPr>
              <w:t>9</w:t>
            </w:r>
          </w:p>
        </w:tc>
      </w:tr>
    </w:tbl>
    <w:p w:rsidR="00AD5E96" w:rsidRDefault="00AD5E96" w:rsidP="00AD5E96">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13262F" w:rsidRDefault="004D7BC1" w:rsidP="00B233E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w:t>
      </w:r>
      <w:r w:rsidR="00F06DA0">
        <w:rPr>
          <w:rFonts w:ascii="Times New Roman" w:eastAsia="Times New Roman" w:hAnsi="Times New Roman" w:cs="Times New Roman"/>
          <w:b/>
          <w:bCs/>
          <w:sz w:val="18"/>
          <w:szCs w:val="18"/>
          <w:lang w:eastAsia="tr-TR"/>
        </w:rPr>
        <w:t>7</w:t>
      </w:r>
      <w:r w:rsidR="00B233EB" w:rsidRPr="005C1801">
        <w:rPr>
          <w:rFonts w:ascii="Times New Roman" w:eastAsia="Times New Roman" w:hAnsi="Times New Roman" w:cs="Times New Roman"/>
          <w:b/>
          <w:bCs/>
          <w:sz w:val="18"/>
          <w:szCs w:val="18"/>
          <w:lang w:eastAsia="tr-TR"/>
        </w:rPr>
        <w:t>-</w:t>
      </w:r>
      <w:r w:rsidR="00B233EB" w:rsidRPr="005C1801">
        <w:rPr>
          <w:rFonts w:ascii="Times New Roman" w:eastAsia="Times New Roman" w:hAnsi="Times New Roman" w:cs="Times New Roman"/>
          <w:bCs/>
          <w:sz w:val="18"/>
          <w:szCs w:val="18"/>
          <w:lang w:eastAsia="tr-TR"/>
        </w:rPr>
        <w:t xml:space="preserve"> Aynı Tebliğ</w:t>
      </w:r>
      <w:r w:rsidR="00B233EB" w:rsidRPr="005B7FC2">
        <w:rPr>
          <w:rFonts w:ascii="Times New Roman" w:eastAsia="Times New Roman" w:hAnsi="Times New Roman" w:cs="Times New Roman"/>
          <w:bCs/>
          <w:sz w:val="18"/>
          <w:szCs w:val="18"/>
          <w:lang w:eastAsia="tr-TR"/>
        </w:rPr>
        <w:t xml:space="preserve"> eki</w:t>
      </w:r>
      <w:r w:rsidR="00B233EB">
        <w:rPr>
          <w:rFonts w:ascii="Times New Roman" w:eastAsia="Times New Roman" w:hAnsi="Times New Roman" w:cs="Times New Roman"/>
          <w:bCs/>
          <w:sz w:val="18"/>
          <w:szCs w:val="18"/>
          <w:lang w:eastAsia="tr-TR"/>
        </w:rPr>
        <w:t xml:space="preserve"> </w:t>
      </w:r>
      <w:r w:rsidR="00B233EB" w:rsidRPr="002D282A">
        <w:rPr>
          <w:rFonts w:ascii="Times New Roman" w:eastAsia="Times New Roman" w:hAnsi="Times New Roman" w:cs="Times New Roman"/>
          <w:bCs/>
          <w:sz w:val="18"/>
          <w:szCs w:val="18"/>
          <w:lang w:eastAsia="tr-TR"/>
        </w:rPr>
        <w:t>Pozitron Emisyon Tomografi (Pet) Görüntüleme Klinik Uygulamaları</w:t>
      </w:r>
      <w:r w:rsidR="009F4482">
        <w:rPr>
          <w:rFonts w:ascii="Times New Roman" w:eastAsia="Times New Roman" w:hAnsi="Times New Roman" w:cs="Times New Roman"/>
          <w:bCs/>
          <w:sz w:val="18"/>
          <w:szCs w:val="18"/>
          <w:lang w:eastAsia="tr-TR"/>
        </w:rPr>
        <w:t xml:space="preserve"> </w:t>
      </w:r>
      <w:r w:rsidR="009F4482" w:rsidRPr="00146EBD">
        <w:rPr>
          <w:rFonts w:ascii="Times New Roman" w:eastAsia="Times New Roman" w:hAnsi="Times New Roman" w:cs="Times New Roman"/>
          <w:bCs/>
          <w:sz w:val="18"/>
          <w:szCs w:val="18"/>
          <w:lang w:eastAsia="tr-TR"/>
        </w:rPr>
        <w:t>Listesi</w:t>
      </w:r>
      <w:r w:rsidR="00B233EB" w:rsidRPr="002D282A">
        <w:rPr>
          <w:rFonts w:ascii="Times New Roman" w:eastAsia="Times New Roman" w:hAnsi="Times New Roman" w:cs="Times New Roman"/>
          <w:bCs/>
          <w:sz w:val="18"/>
          <w:szCs w:val="18"/>
          <w:lang w:eastAsia="tr-TR"/>
        </w:rPr>
        <w:t xml:space="preserve"> (EK-2/D-1)</w:t>
      </w:r>
      <w:r w:rsidR="00B233EB" w:rsidRPr="00146EBD">
        <w:rPr>
          <w:rFonts w:ascii="Times New Roman" w:eastAsia="Times New Roman" w:hAnsi="Times New Roman" w:cs="Times New Roman"/>
          <w:bCs/>
          <w:sz w:val="18"/>
          <w:szCs w:val="18"/>
          <w:lang w:eastAsia="tr-TR"/>
        </w:rPr>
        <w:t>’n</w:t>
      </w:r>
      <w:r w:rsidR="006040B9" w:rsidRPr="00146EBD">
        <w:rPr>
          <w:rFonts w:ascii="Times New Roman" w:eastAsia="Times New Roman" w:hAnsi="Times New Roman" w:cs="Times New Roman"/>
          <w:bCs/>
          <w:sz w:val="18"/>
          <w:szCs w:val="18"/>
          <w:lang w:eastAsia="tr-TR"/>
        </w:rPr>
        <w:t>de</w:t>
      </w:r>
      <w:r w:rsidR="0013262F" w:rsidRPr="00146EBD">
        <w:rPr>
          <w:rFonts w:ascii="Times New Roman" w:eastAsia="Times New Roman" w:hAnsi="Times New Roman" w:cs="Times New Roman"/>
          <w:bCs/>
          <w:sz w:val="18"/>
          <w:szCs w:val="18"/>
          <w:lang w:eastAsia="tr-TR"/>
        </w:rPr>
        <w:t xml:space="preserve"> aşağıdaki düzenlemeler yapılmıştır.</w:t>
      </w:r>
    </w:p>
    <w:p w:rsidR="00B233EB" w:rsidRPr="00842D19" w:rsidRDefault="0013262F" w:rsidP="00B233E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146EBD">
        <w:rPr>
          <w:rFonts w:ascii="Times New Roman" w:eastAsia="Times New Roman" w:hAnsi="Times New Roman" w:cs="Times New Roman"/>
          <w:bCs/>
          <w:sz w:val="18"/>
          <w:szCs w:val="18"/>
          <w:lang w:eastAsia="tr-TR"/>
        </w:rPr>
        <w:t xml:space="preserve">a) Listenin </w:t>
      </w:r>
      <w:r w:rsidR="007F2EF9" w:rsidRPr="00146EBD">
        <w:rPr>
          <w:rFonts w:ascii="Times New Roman" w:eastAsia="Times New Roman" w:hAnsi="Times New Roman" w:cs="Times New Roman"/>
          <w:bCs/>
          <w:sz w:val="18"/>
          <w:szCs w:val="18"/>
          <w:lang w:eastAsia="tr-TR"/>
        </w:rPr>
        <w:t>“</w:t>
      </w:r>
      <w:r w:rsidR="00B233EB" w:rsidRPr="00146EBD">
        <w:rPr>
          <w:rFonts w:ascii="Times New Roman" w:eastAsia="Times New Roman" w:hAnsi="Times New Roman" w:cs="Times New Roman"/>
          <w:bCs/>
          <w:sz w:val="18"/>
          <w:szCs w:val="18"/>
          <w:lang w:eastAsia="tr-TR"/>
        </w:rPr>
        <w:t>A</w:t>
      </w:r>
      <w:r w:rsidR="00B233EB">
        <w:rPr>
          <w:rFonts w:ascii="Times New Roman" w:eastAsia="Times New Roman" w:hAnsi="Times New Roman" w:cs="Times New Roman"/>
          <w:bCs/>
          <w:sz w:val="18"/>
          <w:szCs w:val="18"/>
          <w:lang w:eastAsia="tr-TR"/>
        </w:rPr>
        <w:t xml:space="preserve">) </w:t>
      </w:r>
      <w:r w:rsidR="00B233EB" w:rsidRPr="002D282A">
        <w:rPr>
          <w:rFonts w:ascii="Times New Roman" w:eastAsia="Times New Roman" w:hAnsi="Times New Roman" w:cs="Times New Roman"/>
          <w:bCs/>
          <w:sz w:val="18"/>
          <w:szCs w:val="18"/>
          <w:lang w:eastAsia="tr-TR"/>
        </w:rPr>
        <w:t>Onkolojik Tüm Vücut F-18 Fdg Pet (SUT KODU 801.440</w:t>
      </w:r>
      <w:r w:rsidR="00B233EB" w:rsidRPr="00146EBD">
        <w:rPr>
          <w:rFonts w:ascii="Times New Roman" w:eastAsia="Times New Roman" w:hAnsi="Times New Roman" w:cs="Times New Roman"/>
          <w:bCs/>
          <w:sz w:val="18"/>
          <w:szCs w:val="18"/>
          <w:lang w:eastAsia="tr-TR"/>
        </w:rPr>
        <w:t>)</w:t>
      </w:r>
      <w:r w:rsidR="007F2EF9" w:rsidRPr="00146EBD">
        <w:rPr>
          <w:rFonts w:ascii="Times New Roman" w:eastAsia="Times New Roman" w:hAnsi="Times New Roman" w:cs="Times New Roman"/>
          <w:bCs/>
          <w:sz w:val="18"/>
          <w:szCs w:val="18"/>
          <w:lang w:eastAsia="tr-TR"/>
        </w:rPr>
        <w:t>”</w:t>
      </w:r>
      <w:r w:rsidR="00B233EB" w:rsidRPr="00146EBD">
        <w:rPr>
          <w:rFonts w:ascii="Times New Roman" w:eastAsia="Times New Roman" w:hAnsi="Times New Roman" w:cs="Times New Roman"/>
          <w:bCs/>
          <w:sz w:val="18"/>
          <w:szCs w:val="18"/>
          <w:lang w:eastAsia="tr-TR"/>
        </w:rPr>
        <w:t xml:space="preserve"> başlıklı ve </w:t>
      </w:r>
      <w:r w:rsidR="007F2EF9" w:rsidRPr="00146EBD">
        <w:rPr>
          <w:rFonts w:ascii="Times New Roman" w:eastAsia="Times New Roman" w:hAnsi="Times New Roman" w:cs="Times New Roman"/>
          <w:bCs/>
          <w:sz w:val="18"/>
          <w:szCs w:val="18"/>
          <w:lang w:eastAsia="tr-TR"/>
        </w:rPr>
        <w:t>“</w:t>
      </w:r>
      <w:r w:rsidR="00B233EB" w:rsidRPr="00146EBD">
        <w:rPr>
          <w:rFonts w:ascii="Times New Roman" w:eastAsia="Times New Roman" w:hAnsi="Times New Roman" w:cs="Times New Roman"/>
          <w:bCs/>
          <w:sz w:val="18"/>
          <w:szCs w:val="18"/>
          <w:lang w:eastAsia="tr-TR"/>
        </w:rPr>
        <w:t>D</w:t>
      </w:r>
      <w:r w:rsidR="00B233EB">
        <w:rPr>
          <w:rFonts w:ascii="Times New Roman" w:eastAsia="Times New Roman" w:hAnsi="Times New Roman" w:cs="Times New Roman"/>
          <w:bCs/>
          <w:sz w:val="18"/>
          <w:szCs w:val="18"/>
          <w:lang w:eastAsia="tr-TR"/>
        </w:rPr>
        <w:t xml:space="preserve">) </w:t>
      </w:r>
      <w:r w:rsidR="00B233EB" w:rsidRPr="003E6A92">
        <w:rPr>
          <w:rFonts w:ascii="Times New Roman" w:eastAsia="Times New Roman" w:hAnsi="Times New Roman" w:cs="Times New Roman"/>
          <w:bCs/>
          <w:sz w:val="18"/>
          <w:szCs w:val="18"/>
          <w:lang w:eastAsia="tr-TR"/>
        </w:rPr>
        <w:t>ONKOLOJİK PET (Ga-68 ile işaretli bileşikler</w:t>
      </w:r>
      <w:r w:rsidR="00B233EB" w:rsidRPr="00842D19">
        <w:rPr>
          <w:rFonts w:ascii="Times New Roman" w:eastAsia="Times New Roman" w:hAnsi="Times New Roman" w:cs="Times New Roman"/>
          <w:bCs/>
          <w:sz w:val="18"/>
          <w:szCs w:val="18"/>
          <w:lang w:eastAsia="tr-TR"/>
        </w:rPr>
        <w:t>)</w:t>
      </w:r>
      <w:r w:rsidR="007F2EF9" w:rsidRPr="00842D19">
        <w:rPr>
          <w:rFonts w:ascii="Times New Roman" w:eastAsia="Times New Roman" w:hAnsi="Times New Roman" w:cs="Times New Roman"/>
          <w:bCs/>
          <w:sz w:val="18"/>
          <w:szCs w:val="18"/>
          <w:lang w:eastAsia="tr-TR"/>
        </w:rPr>
        <w:t>”</w:t>
      </w:r>
      <w:r w:rsidR="007138BF">
        <w:rPr>
          <w:rFonts w:ascii="Times New Roman" w:eastAsia="Times New Roman" w:hAnsi="Times New Roman" w:cs="Times New Roman"/>
          <w:bCs/>
          <w:sz w:val="18"/>
          <w:szCs w:val="18"/>
          <w:lang w:eastAsia="tr-TR"/>
        </w:rPr>
        <w:t xml:space="preserve"> </w:t>
      </w:r>
      <w:r w:rsidR="00F20645" w:rsidRPr="00842D19">
        <w:rPr>
          <w:rFonts w:ascii="Times New Roman" w:eastAsia="Times New Roman" w:hAnsi="Times New Roman" w:cs="Times New Roman"/>
          <w:bCs/>
          <w:sz w:val="18"/>
          <w:szCs w:val="18"/>
          <w:lang w:eastAsia="tr-TR"/>
        </w:rPr>
        <w:t>başlıklarının altında yer alan birinci cümleleri</w:t>
      </w:r>
      <w:r w:rsidR="00B233EB" w:rsidRPr="00842D19">
        <w:rPr>
          <w:rFonts w:ascii="Times New Roman" w:eastAsia="Times New Roman" w:hAnsi="Times New Roman" w:cs="Times New Roman"/>
          <w:bCs/>
          <w:sz w:val="18"/>
          <w:szCs w:val="18"/>
          <w:lang w:eastAsia="tr-TR"/>
        </w:rPr>
        <w:t xml:space="preserve"> aşağıdaki şekilde değiştirilmiştir.</w:t>
      </w:r>
    </w:p>
    <w:p w:rsidR="00B233EB" w:rsidRPr="00842D19" w:rsidRDefault="00B233EB" w:rsidP="00F20645">
      <w:pPr>
        <w:tabs>
          <w:tab w:val="left" w:pos="993"/>
        </w:tabs>
        <w:spacing w:after="0" w:line="240" w:lineRule="exact"/>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“Bu bölüm pozitron yayıcı radyoizotoplar kullanılarak PET, kombine PET/BT veya kombine PET/MR tarayıcı kameralarda yapılan tanısal görüntüleme işlemlerini kapsar.”</w:t>
      </w:r>
    </w:p>
    <w:p w:rsidR="00F20645" w:rsidRPr="00842D19" w:rsidRDefault="0013262F" w:rsidP="00B233E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b)</w:t>
      </w:r>
      <w:r w:rsidR="00B233EB" w:rsidRPr="00842D19">
        <w:rPr>
          <w:rFonts w:ascii="Times New Roman" w:eastAsia="Times New Roman" w:hAnsi="Times New Roman" w:cs="Times New Roman"/>
          <w:bCs/>
          <w:sz w:val="18"/>
          <w:szCs w:val="18"/>
          <w:lang w:eastAsia="tr-TR"/>
        </w:rPr>
        <w:t xml:space="preserve"> </w:t>
      </w:r>
      <w:r w:rsidRPr="00842D19">
        <w:rPr>
          <w:rFonts w:ascii="Times New Roman" w:eastAsia="Times New Roman" w:hAnsi="Times New Roman" w:cs="Times New Roman"/>
          <w:bCs/>
          <w:sz w:val="18"/>
          <w:szCs w:val="18"/>
          <w:lang w:eastAsia="tr-TR"/>
        </w:rPr>
        <w:t xml:space="preserve">Listenin </w:t>
      </w:r>
      <w:r w:rsidR="007F2EF9" w:rsidRPr="00842D19">
        <w:rPr>
          <w:rFonts w:ascii="Times New Roman" w:eastAsia="Times New Roman" w:hAnsi="Times New Roman" w:cs="Times New Roman"/>
          <w:bCs/>
          <w:sz w:val="18"/>
          <w:szCs w:val="18"/>
          <w:lang w:eastAsia="tr-TR"/>
        </w:rPr>
        <w:t>“</w:t>
      </w:r>
      <w:r w:rsidR="00B233EB" w:rsidRPr="00842D19">
        <w:rPr>
          <w:rFonts w:ascii="Times New Roman" w:eastAsia="Times New Roman" w:hAnsi="Times New Roman" w:cs="Times New Roman"/>
          <w:bCs/>
          <w:sz w:val="18"/>
          <w:szCs w:val="18"/>
          <w:lang w:eastAsia="tr-TR"/>
        </w:rPr>
        <w:t>A) Onkolojik Tüm Vücut F-18 Fdg Pet (SUT KODU 801.440)</w:t>
      </w:r>
      <w:r w:rsidR="007F2EF9" w:rsidRPr="00842D19">
        <w:rPr>
          <w:rFonts w:ascii="Times New Roman" w:eastAsia="Times New Roman" w:hAnsi="Times New Roman" w:cs="Times New Roman"/>
          <w:bCs/>
          <w:sz w:val="18"/>
          <w:szCs w:val="18"/>
          <w:lang w:eastAsia="tr-TR"/>
        </w:rPr>
        <w:t>”</w:t>
      </w:r>
      <w:r w:rsidR="00B233EB" w:rsidRPr="00842D19">
        <w:rPr>
          <w:rFonts w:ascii="Times New Roman" w:eastAsia="Times New Roman" w:hAnsi="Times New Roman" w:cs="Times New Roman"/>
          <w:bCs/>
          <w:sz w:val="18"/>
          <w:szCs w:val="18"/>
          <w:lang w:eastAsia="tr-TR"/>
        </w:rPr>
        <w:t xml:space="preserve"> başlıklı maddesinin </w:t>
      </w:r>
      <w:r w:rsidR="00114870">
        <w:rPr>
          <w:rFonts w:ascii="Times New Roman" w:eastAsia="Times New Roman" w:hAnsi="Times New Roman" w:cs="Times New Roman"/>
          <w:bCs/>
          <w:sz w:val="18"/>
          <w:szCs w:val="18"/>
          <w:lang w:eastAsia="tr-TR"/>
        </w:rPr>
        <w:t>“D</w:t>
      </w:r>
      <w:r w:rsidR="002E2E8F" w:rsidRPr="00842D19">
        <w:rPr>
          <w:rFonts w:ascii="Times New Roman" w:eastAsia="Times New Roman" w:hAnsi="Times New Roman" w:cs="Times New Roman"/>
          <w:bCs/>
          <w:sz w:val="18"/>
          <w:szCs w:val="18"/>
          <w:lang w:eastAsia="tr-TR"/>
        </w:rPr>
        <w:t>iğer şartlar</w:t>
      </w:r>
      <w:r w:rsidR="00114870">
        <w:rPr>
          <w:rFonts w:ascii="Times New Roman" w:eastAsia="Times New Roman" w:hAnsi="Times New Roman" w:cs="Times New Roman"/>
          <w:bCs/>
          <w:sz w:val="18"/>
          <w:szCs w:val="18"/>
          <w:lang w:eastAsia="tr-TR"/>
        </w:rPr>
        <w:t>”</w:t>
      </w:r>
      <w:r w:rsidR="002E2E8F" w:rsidRPr="00842D19">
        <w:rPr>
          <w:rFonts w:ascii="Times New Roman" w:eastAsia="Times New Roman" w:hAnsi="Times New Roman" w:cs="Times New Roman"/>
          <w:bCs/>
          <w:sz w:val="18"/>
          <w:szCs w:val="18"/>
          <w:lang w:eastAsia="tr-TR"/>
        </w:rPr>
        <w:t xml:space="preserve"> başlıklı alt maddesinin </w:t>
      </w:r>
      <w:r w:rsidR="00B233EB" w:rsidRPr="00842D19">
        <w:rPr>
          <w:rFonts w:ascii="Times New Roman" w:eastAsia="Times New Roman" w:hAnsi="Times New Roman" w:cs="Times New Roman"/>
          <w:bCs/>
          <w:sz w:val="18"/>
          <w:szCs w:val="18"/>
          <w:lang w:eastAsia="tr-TR"/>
        </w:rPr>
        <w:t xml:space="preserve">(d) bendi </w:t>
      </w:r>
      <w:r w:rsidR="00F20645" w:rsidRPr="00842D19">
        <w:rPr>
          <w:rFonts w:ascii="Times New Roman" w:eastAsia="Times New Roman" w:hAnsi="Times New Roman" w:cs="Times New Roman"/>
          <w:bCs/>
          <w:sz w:val="18"/>
          <w:szCs w:val="18"/>
          <w:lang w:eastAsia="tr-TR"/>
        </w:rPr>
        <w:t>aşağıdaki şekilde değiştirilmiştir.</w:t>
      </w:r>
    </w:p>
    <w:p w:rsidR="00F20645" w:rsidRPr="00842D19" w:rsidRDefault="00F20645" w:rsidP="00B233E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“d) PET raporlaması nükleer tıp uzmanlarınca yapılır. PET ile birlikte tanısal BT veya tanısal MR yapılması halinde BT veya MR raporlaması radyoloji uzman hekimince ayrıca yapılır.”</w:t>
      </w:r>
    </w:p>
    <w:p w:rsidR="00B233EB" w:rsidRPr="00842D19" w:rsidRDefault="00F20645" w:rsidP="00F206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c) Listenin</w:t>
      </w:r>
      <w:r w:rsidR="00B233EB" w:rsidRPr="00842D19">
        <w:rPr>
          <w:rFonts w:ascii="Times New Roman" w:eastAsia="Times New Roman" w:hAnsi="Times New Roman" w:cs="Times New Roman"/>
          <w:bCs/>
          <w:sz w:val="18"/>
          <w:szCs w:val="18"/>
          <w:lang w:eastAsia="tr-TR"/>
        </w:rPr>
        <w:t xml:space="preserve"> </w:t>
      </w:r>
      <w:r w:rsidR="007F2EF9" w:rsidRPr="00842D19">
        <w:rPr>
          <w:rFonts w:ascii="Times New Roman" w:eastAsia="Times New Roman" w:hAnsi="Times New Roman" w:cs="Times New Roman"/>
          <w:bCs/>
          <w:sz w:val="18"/>
          <w:szCs w:val="18"/>
          <w:lang w:eastAsia="tr-TR"/>
        </w:rPr>
        <w:t>“</w:t>
      </w:r>
      <w:r w:rsidR="00B233EB" w:rsidRPr="00842D19">
        <w:rPr>
          <w:rFonts w:ascii="Times New Roman" w:eastAsia="Times New Roman" w:hAnsi="Times New Roman" w:cs="Times New Roman"/>
          <w:bCs/>
          <w:sz w:val="18"/>
          <w:szCs w:val="18"/>
          <w:lang w:eastAsia="tr-TR"/>
        </w:rPr>
        <w:t>D) ONKOLOJİK PET (Ga-68 ile işaretli bileşikler)</w:t>
      </w:r>
      <w:r w:rsidR="007F2EF9" w:rsidRPr="00842D19">
        <w:rPr>
          <w:rFonts w:ascii="Times New Roman" w:eastAsia="Times New Roman" w:hAnsi="Times New Roman" w:cs="Times New Roman"/>
          <w:bCs/>
          <w:sz w:val="18"/>
          <w:szCs w:val="18"/>
          <w:lang w:eastAsia="tr-TR"/>
        </w:rPr>
        <w:t>”</w:t>
      </w:r>
      <w:r w:rsidR="007138BF">
        <w:rPr>
          <w:rFonts w:ascii="Times New Roman" w:eastAsia="Times New Roman" w:hAnsi="Times New Roman" w:cs="Times New Roman"/>
          <w:bCs/>
          <w:sz w:val="18"/>
          <w:szCs w:val="18"/>
          <w:lang w:eastAsia="tr-TR"/>
        </w:rPr>
        <w:t xml:space="preserve"> </w:t>
      </w:r>
      <w:r w:rsidR="00B233EB" w:rsidRPr="00842D19">
        <w:rPr>
          <w:rFonts w:ascii="Times New Roman" w:eastAsia="Times New Roman" w:hAnsi="Times New Roman" w:cs="Times New Roman"/>
          <w:bCs/>
          <w:sz w:val="18"/>
          <w:szCs w:val="18"/>
          <w:lang w:eastAsia="tr-TR"/>
        </w:rPr>
        <w:t>başlıklı maddesinin</w:t>
      </w:r>
      <w:r w:rsidR="002E2E8F" w:rsidRPr="00842D19">
        <w:rPr>
          <w:rFonts w:ascii="Times New Roman" w:eastAsia="Times New Roman" w:hAnsi="Times New Roman" w:cs="Times New Roman"/>
          <w:bCs/>
          <w:sz w:val="18"/>
          <w:szCs w:val="18"/>
          <w:lang w:eastAsia="tr-TR"/>
        </w:rPr>
        <w:t xml:space="preserve"> </w:t>
      </w:r>
      <w:r w:rsidR="00114870">
        <w:rPr>
          <w:rFonts w:ascii="Times New Roman" w:eastAsia="Times New Roman" w:hAnsi="Times New Roman" w:cs="Times New Roman"/>
          <w:bCs/>
          <w:sz w:val="18"/>
          <w:szCs w:val="18"/>
          <w:lang w:eastAsia="tr-TR"/>
        </w:rPr>
        <w:t>“D</w:t>
      </w:r>
      <w:r w:rsidR="002E2E8F" w:rsidRPr="00842D19">
        <w:rPr>
          <w:rFonts w:ascii="Times New Roman" w:eastAsia="Times New Roman" w:hAnsi="Times New Roman" w:cs="Times New Roman"/>
          <w:bCs/>
          <w:sz w:val="18"/>
          <w:szCs w:val="18"/>
          <w:lang w:eastAsia="tr-TR"/>
        </w:rPr>
        <w:t>iğer şartlar</w:t>
      </w:r>
      <w:r w:rsidR="00114870">
        <w:rPr>
          <w:rFonts w:ascii="Times New Roman" w:eastAsia="Times New Roman" w:hAnsi="Times New Roman" w:cs="Times New Roman"/>
          <w:bCs/>
          <w:sz w:val="18"/>
          <w:szCs w:val="18"/>
          <w:lang w:eastAsia="tr-TR"/>
        </w:rPr>
        <w:t>”</w:t>
      </w:r>
      <w:r w:rsidR="002E2E8F" w:rsidRPr="00842D19">
        <w:rPr>
          <w:rFonts w:ascii="Times New Roman" w:eastAsia="Times New Roman" w:hAnsi="Times New Roman" w:cs="Times New Roman"/>
          <w:bCs/>
          <w:sz w:val="18"/>
          <w:szCs w:val="18"/>
          <w:lang w:eastAsia="tr-TR"/>
        </w:rPr>
        <w:t xml:space="preserve"> başlıklı alt maddesinin</w:t>
      </w:r>
      <w:r w:rsidRPr="00842D19">
        <w:rPr>
          <w:rFonts w:ascii="Times New Roman" w:eastAsia="Times New Roman" w:hAnsi="Times New Roman" w:cs="Times New Roman"/>
          <w:bCs/>
          <w:sz w:val="18"/>
          <w:szCs w:val="18"/>
          <w:lang w:eastAsia="tr-TR"/>
        </w:rPr>
        <w:t xml:space="preserve"> (c) ben</w:t>
      </w:r>
      <w:r w:rsidR="00842D19">
        <w:rPr>
          <w:rFonts w:ascii="Times New Roman" w:eastAsia="Times New Roman" w:hAnsi="Times New Roman" w:cs="Times New Roman"/>
          <w:bCs/>
          <w:sz w:val="18"/>
          <w:szCs w:val="18"/>
          <w:lang w:eastAsia="tr-TR"/>
        </w:rPr>
        <w:t>d</w:t>
      </w:r>
      <w:r w:rsidRPr="00842D19">
        <w:rPr>
          <w:rFonts w:ascii="Times New Roman" w:eastAsia="Times New Roman" w:hAnsi="Times New Roman" w:cs="Times New Roman"/>
          <w:bCs/>
          <w:sz w:val="18"/>
          <w:szCs w:val="18"/>
          <w:lang w:eastAsia="tr-TR"/>
        </w:rPr>
        <w:t>i</w:t>
      </w:r>
      <w:r w:rsidR="00B233EB" w:rsidRPr="00842D19">
        <w:rPr>
          <w:rFonts w:ascii="Times New Roman" w:eastAsia="Times New Roman" w:hAnsi="Times New Roman" w:cs="Times New Roman"/>
          <w:bCs/>
          <w:sz w:val="18"/>
          <w:szCs w:val="18"/>
          <w:lang w:eastAsia="tr-TR"/>
        </w:rPr>
        <w:t xml:space="preserve"> aşağıdaki şekilde değiştirilmiştir.</w:t>
      </w:r>
    </w:p>
    <w:p w:rsidR="001943C9" w:rsidRDefault="00F20645" w:rsidP="00B233E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842D19">
        <w:rPr>
          <w:rFonts w:ascii="Times New Roman" w:eastAsia="Times New Roman" w:hAnsi="Times New Roman" w:cs="Times New Roman"/>
          <w:bCs/>
          <w:sz w:val="18"/>
          <w:szCs w:val="18"/>
          <w:lang w:eastAsia="tr-TR"/>
        </w:rPr>
        <w:t xml:space="preserve">“c) </w:t>
      </w:r>
      <w:r w:rsidR="00B233EB" w:rsidRPr="00842D19">
        <w:rPr>
          <w:rFonts w:ascii="Times New Roman" w:eastAsia="Times New Roman" w:hAnsi="Times New Roman" w:cs="Times New Roman"/>
          <w:bCs/>
          <w:sz w:val="18"/>
          <w:szCs w:val="18"/>
          <w:lang w:eastAsia="tr-TR"/>
        </w:rPr>
        <w:t>PET raporlaması nükleer tıp uzmanlarınca yapılır. PET ile birlikte tanısal BT veya tanısal MR yapılması halinde BT veya MR raporlaması radyoloji uzman hekimince ayrıca yapılır.”</w:t>
      </w:r>
    </w:p>
    <w:p w:rsidR="001943C9" w:rsidRPr="001943C9" w:rsidRDefault="001943C9" w:rsidP="001943C9">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406CAF">
        <w:rPr>
          <w:rFonts w:ascii="Times New Roman" w:eastAsia="Times New Roman" w:hAnsi="Times New Roman" w:cs="Times New Roman"/>
          <w:b/>
          <w:noProof/>
          <w:sz w:val="18"/>
          <w:szCs w:val="18"/>
        </w:rPr>
        <w:t>MADDE 1</w:t>
      </w:r>
      <w:r w:rsidR="00F06DA0">
        <w:rPr>
          <w:rFonts w:ascii="Times New Roman" w:eastAsia="Times New Roman" w:hAnsi="Times New Roman" w:cs="Times New Roman"/>
          <w:b/>
          <w:noProof/>
          <w:sz w:val="18"/>
          <w:szCs w:val="18"/>
        </w:rPr>
        <w:t>8</w:t>
      </w:r>
      <w:r w:rsidR="00A47745">
        <w:rPr>
          <w:rFonts w:ascii="Times New Roman" w:eastAsia="Times New Roman" w:hAnsi="Times New Roman" w:cs="Times New Roman"/>
          <w:b/>
          <w:noProof/>
          <w:sz w:val="18"/>
          <w:szCs w:val="18"/>
        </w:rPr>
        <w:t>-</w:t>
      </w:r>
      <w:r w:rsidRPr="001943C9">
        <w:rPr>
          <w:rFonts w:ascii="Times New Roman" w:eastAsia="Times New Roman" w:hAnsi="Times New Roman" w:cs="Times New Roman"/>
          <w:bCs/>
          <w:sz w:val="18"/>
          <w:szCs w:val="18"/>
          <w:lang w:eastAsia="tr-TR"/>
        </w:rPr>
        <w:t xml:space="preserve"> </w:t>
      </w:r>
      <w:r w:rsidRPr="001943C9">
        <w:rPr>
          <w:rFonts w:ascii="Times New Roman" w:eastAsia="Times New Roman" w:hAnsi="Times New Roman" w:cs="Times New Roman"/>
          <w:bCs/>
          <w:noProof/>
          <w:sz w:val="18"/>
          <w:szCs w:val="18"/>
        </w:rPr>
        <w:t>Aynı Tebliğ eki</w:t>
      </w:r>
      <w:r>
        <w:rPr>
          <w:rFonts w:ascii="Times New Roman" w:eastAsia="Times New Roman" w:hAnsi="Times New Roman" w:cs="Times New Roman"/>
          <w:b/>
          <w:noProof/>
          <w:sz w:val="18"/>
          <w:szCs w:val="18"/>
        </w:rPr>
        <w:t xml:space="preserve"> </w:t>
      </w:r>
      <w:r w:rsidRPr="001943C9">
        <w:rPr>
          <w:rFonts w:ascii="Times New Roman" w:eastAsia="Times New Roman" w:hAnsi="Times New Roman" w:cs="Times New Roman"/>
          <w:bCs/>
          <w:sz w:val="18"/>
          <w:szCs w:val="18"/>
          <w:lang w:eastAsia="tr-TR"/>
        </w:rPr>
        <w:t>Eksternal Alt Ve Üst E</w:t>
      </w:r>
      <w:r>
        <w:rPr>
          <w:rFonts w:ascii="Times New Roman" w:eastAsia="Times New Roman" w:hAnsi="Times New Roman" w:cs="Times New Roman"/>
          <w:bCs/>
          <w:sz w:val="18"/>
          <w:szCs w:val="18"/>
          <w:lang w:eastAsia="tr-TR"/>
        </w:rPr>
        <w:t>kstremite/Gövde Protez Ortezler</w:t>
      </w:r>
      <w:r w:rsidRPr="001943C9">
        <w:rPr>
          <w:rFonts w:ascii="Times New Roman" w:eastAsia="Times New Roman" w:hAnsi="Times New Roman" w:cs="Times New Roman"/>
          <w:bCs/>
          <w:sz w:val="18"/>
          <w:szCs w:val="18"/>
          <w:lang w:eastAsia="tr-TR"/>
        </w:rPr>
        <w:t xml:space="preserve"> Listesi</w:t>
      </w:r>
      <w:r>
        <w:rPr>
          <w:rFonts w:ascii="Times New Roman" w:eastAsia="Times New Roman" w:hAnsi="Times New Roman" w:cs="Times New Roman"/>
          <w:bCs/>
          <w:sz w:val="18"/>
          <w:szCs w:val="18"/>
          <w:lang w:eastAsia="tr-TR"/>
        </w:rPr>
        <w:t xml:space="preserve"> (</w:t>
      </w:r>
      <w:r w:rsidR="00A526D0">
        <w:rPr>
          <w:rFonts w:ascii="Times New Roman" w:eastAsia="Times New Roman" w:hAnsi="Times New Roman" w:cs="Times New Roman"/>
          <w:bCs/>
          <w:sz w:val="18"/>
          <w:szCs w:val="18"/>
          <w:lang w:eastAsia="tr-TR"/>
        </w:rPr>
        <w:t>Ek-3/C-2</w:t>
      </w:r>
      <w:r>
        <w:rPr>
          <w:rFonts w:ascii="Times New Roman" w:eastAsia="Times New Roman" w:hAnsi="Times New Roman" w:cs="Times New Roman"/>
          <w:bCs/>
          <w:sz w:val="18"/>
          <w:szCs w:val="18"/>
          <w:lang w:eastAsia="tr-TR"/>
        </w:rPr>
        <w:t>)</w:t>
      </w:r>
      <w:r w:rsidRPr="001943C9">
        <w:rPr>
          <w:rFonts w:ascii="Times New Roman" w:eastAsia="Times New Roman" w:hAnsi="Times New Roman" w:cs="Times New Roman"/>
          <w:bCs/>
          <w:sz w:val="18"/>
          <w:szCs w:val="18"/>
          <w:lang w:eastAsia="tr-TR"/>
        </w:rPr>
        <w:t xml:space="preserve"> </w:t>
      </w:r>
      <w:r w:rsidRPr="00146EBD">
        <w:rPr>
          <w:rFonts w:ascii="Times New Roman" w:eastAsia="Times New Roman" w:hAnsi="Times New Roman" w:cs="Times New Roman"/>
          <w:bCs/>
          <w:sz w:val="18"/>
          <w:szCs w:val="18"/>
          <w:lang w:eastAsia="tr-TR"/>
        </w:rPr>
        <w:t>’nde</w:t>
      </w:r>
      <w:r w:rsidRPr="001943C9">
        <w:rPr>
          <w:rFonts w:ascii="Times New Roman" w:eastAsia="Times New Roman" w:hAnsi="Times New Roman" w:cs="Times New Roman"/>
          <w:bCs/>
          <w:sz w:val="18"/>
          <w:szCs w:val="18"/>
          <w:lang w:eastAsia="tr-TR"/>
        </w:rPr>
        <w:t xml:space="preserve"> yer alan </w:t>
      </w:r>
      <w:r w:rsidR="00F87139">
        <w:rPr>
          <w:rFonts w:ascii="Times New Roman" w:eastAsia="Times New Roman" w:hAnsi="Times New Roman" w:cs="Times New Roman"/>
          <w:bCs/>
          <w:sz w:val="18"/>
          <w:szCs w:val="18"/>
          <w:lang w:eastAsia="tr-TR"/>
        </w:rPr>
        <w:t>“</w:t>
      </w:r>
      <w:r w:rsidRPr="001943C9">
        <w:rPr>
          <w:rFonts w:ascii="Times New Roman" w:eastAsia="Times New Roman" w:hAnsi="Times New Roman" w:cs="Times New Roman"/>
          <w:bCs/>
          <w:sz w:val="18"/>
          <w:szCs w:val="18"/>
          <w:lang w:eastAsia="tr-TR"/>
        </w:rPr>
        <w:t>OP1529</w:t>
      </w:r>
      <w:r w:rsidR="00F87139">
        <w:rPr>
          <w:rFonts w:ascii="Times New Roman" w:eastAsia="Times New Roman" w:hAnsi="Times New Roman" w:cs="Times New Roman"/>
          <w:bCs/>
          <w:sz w:val="18"/>
          <w:szCs w:val="18"/>
          <w:lang w:eastAsia="tr-TR"/>
        </w:rPr>
        <w:t xml:space="preserve">” SUT kodlu </w:t>
      </w:r>
      <w:r w:rsidR="0008441A">
        <w:rPr>
          <w:rFonts w:ascii="Times New Roman" w:eastAsia="Times New Roman" w:hAnsi="Times New Roman" w:cs="Times New Roman"/>
          <w:bCs/>
          <w:sz w:val="18"/>
          <w:szCs w:val="18"/>
          <w:lang w:eastAsia="tr-TR"/>
        </w:rPr>
        <w:t>“</w:t>
      </w:r>
      <w:r w:rsidR="0008441A" w:rsidRPr="0008441A">
        <w:rPr>
          <w:rFonts w:ascii="Times New Roman" w:eastAsia="Times New Roman" w:hAnsi="Times New Roman" w:cs="Times New Roman"/>
          <w:bCs/>
          <w:sz w:val="18"/>
          <w:szCs w:val="18"/>
          <w:lang w:eastAsia="tr-TR"/>
        </w:rPr>
        <w:t>MEMBRANLI SİLİKON LİNER DEĞİŞİMİ</w:t>
      </w:r>
      <w:r w:rsidR="0008441A">
        <w:rPr>
          <w:rFonts w:ascii="Times New Roman" w:eastAsia="Times New Roman" w:hAnsi="Times New Roman" w:cs="Times New Roman"/>
          <w:bCs/>
          <w:sz w:val="18"/>
          <w:szCs w:val="18"/>
          <w:lang w:eastAsia="tr-TR"/>
        </w:rPr>
        <w:t>” adlı</w:t>
      </w:r>
      <w:r w:rsidR="0008441A" w:rsidRPr="0008441A">
        <w:rPr>
          <w:rFonts w:ascii="Times New Roman" w:eastAsia="Times New Roman" w:hAnsi="Times New Roman" w:cs="Times New Roman"/>
          <w:bCs/>
          <w:sz w:val="18"/>
          <w:szCs w:val="18"/>
          <w:lang w:eastAsia="tr-TR"/>
        </w:rPr>
        <w:t xml:space="preserve"> </w:t>
      </w:r>
      <w:r w:rsidR="00F87139">
        <w:rPr>
          <w:rFonts w:ascii="Times New Roman" w:eastAsia="Times New Roman" w:hAnsi="Times New Roman" w:cs="Times New Roman"/>
          <w:bCs/>
          <w:sz w:val="18"/>
          <w:szCs w:val="18"/>
          <w:lang w:eastAsia="tr-TR"/>
        </w:rPr>
        <w:t>tıbbi malzeme</w:t>
      </w:r>
      <w:r w:rsidR="00F35207">
        <w:rPr>
          <w:rFonts w:ascii="Times New Roman" w:eastAsia="Times New Roman" w:hAnsi="Times New Roman" w:cs="Times New Roman"/>
          <w:bCs/>
          <w:sz w:val="18"/>
          <w:szCs w:val="18"/>
          <w:lang w:eastAsia="tr-TR"/>
        </w:rPr>
        <w:t>nin fiyat</w:t>
      </w:r>
      <w:r w:rsidR="00797093">
        <w:rPr>
          <w:rFonts w:ascii="Times New Roman" w:eastAsia="Times New Roman" w:hAnsi="Times New Roman" w:cs="Times New Roman"/>
          <w:bCs/>
          <w:sz w:val="18"/>
          <w:szCs w:val="18"/>
          <w:lang w:eastAsia="tr-TR"/>
        </w:rPr>
        <w:t xml:space="preserve"> </w:t>
      </w:r>
      <w:r w:rsidR="00114870">
        <w:rPr>
          <w:rFonts w:ascii="Times New Roman" w:eastAsia="Times New Roman" w:hAnsi="Times New Roman" w:cs="Times New Roman"/>
          <w:bCs/>
          <w:sz w:val="18"/>
          <w:szCs w:val="18"/>
          <w:lang w:eastAsia="tr-TR"/>
        </w:rPr>
        <w:t xml:space="preserve">satırında yer alan “1,000,00” ibaresi </w:t>
      </w:r>
      <w:r w:rsidR="00797093">
        <w:rPr>
          <w:rFonts w:ascii="Times New Roman" w:eastAsia="Times New Roman" w:hAnsi="Times New Roman" w:cs="Times New Roman"/>
          <w:bCs/>
          <w:sz w:val="18"/>
          <w:szCs w:val="18"/>
          <w:lang w:eastAsia="tr-TR"/>
        </w:rPr>
        <w:t xml:space="preserve">“1422,00” şeklinde </w:t>
      </w:r>
      <w:r w:rsidR="001715A3">
        <w:rPr>
          <w:rFonts w:ascii="Times New Roman" w:eastAsia="Times New Roman" w:hAnsi="Times New Roman" w:cs="Times New Roman"/>
          <w:bCs/>
          <w:sz w:val="18"/>
          <w:szCs w:val="18"/>
          <w:lang w:eastAsia="tr-TR"/>
        </w:rPr>
        <w:t>değiştiri</w:t>
      </w:r>
      <w:r w:rsidR="00E91507">
        <w:rPr>
          <w:rFonts w:ascii="Times New Roman" w:eastAsia="Times New Roman" w:hAnsi="Times New Roman" w:cs="Times New Roman"/>
          <w:bCs/>
          <w:sz w:val="18"/>
          <w:szCs w:val="18"/>
          <w:lang w:eastAsia="tr-TR"/>
        </w:rPr>
        <w:t>l</w:t>
      </w:r>
      <w:r w:rsidR="001715A3">
        <w:rPr>
          <w:rFonts w:ascii="Times New Roman" w:eastAsia="Times New Roman" w:hAnsi="Times New Roman" w:cs="Times New Roman"/>
          <w:bCs/>
          <w:sz w:val="18"/>
          <w:szCs w:val="18"/>
          <w:lang w:eastAsia="tr-TR"/>
        </w:rPr>
        <w:t>miştir.</w:t>
      </w:r>
      <w:r w:rsidR="00F87139">
        <w:rPr>
          <w:rFonts w:ascii="Times New Roman" w:eastAsia="Times New Roman" w:hAnsi="Times New Roman" w:cs="Times New Roman"/>
          <w:bCs/>
          <w:sz w:val="18"/>
          <w:szCs w:val="18"/>
          <w:lang w:eastAsia="tr-TR"/>
        </w:rPr>
        <w:t xml:space="preserve"> </w:t>
      </w:r>
    </w:p>
    <w:p w:rsidR="00F50337" w:rsidRDefault="00F06DA0"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19</w:t>
      </w:r>
      <w:r w:rsidR="00F50337" w:rsidRPr="00A47745">
        <w:rPr>
          <w:rFonts w:ascii="Times New Roman" w:eastAsia="Times New Roman" w:hAnsi="Times New Roman" w:cs="Times New Roman"/>
          <w:bCs/>
          <w:sz w:val="18"/>
          <w:szCs w:val="18"/>
          <w:lang w:eastAsia="tr-TR"/>
        </w:rPr>
        <w:t>- Aynı Tebliğ eki Sistemik Antimikrobik ve Diğer İlaçların Reçeteleme Kuralları Listesi (Ek-4/E)</w:t>
      </w:r>
      <w:r w:rsidR="004139E5" w:rsidRPr="00A47745">
        <w:rPr>
          <w:rFonts w:ascii="Times New Roman" w:eastAsia="Times New Roman" w:hAnsi="Times New Roman" w:cs="Times New Roman"/>
          <w:bCs/>
          <w:sz w:val="18"/>
          <w:szCs w:val="18"/>
          <w:lang w:eastAsia="tr-TR"/>
        </w:rPr>
        <w:t>’</w:t>
      </w:r>
      <w:r w:rsidR="00135320">
        <w:rPr>
          <w:rFonts w:ascii="Times New Roman" w:eastAsia="Times New Roman" w:hAnsi="Times New Roman" w:cs="Times New Roman"/>
          <w:bCs/>
          <w:sz w:val="18"/>
          <w:szCs w:val="18"/>
          <w:lang w:eastAsia="tr-TR"/>
        </w:rPr>
        <w:t>n</w:t>
      </w:r>
      <w:r w:rsidR="004139E5" w:rsidRPr="00A47745">
        <w:rPr>
          <w:rFonts w:ascii="Times New Roman" w:eastAsia="Times New Roman" w:hAnsi="Times New Roman" w:cs="Times New Roman"/>
          <w:bCs/>
          <w:sz w:val="18"/>
          <w:szCs w:val="18"/>
          <w:lang w:eastAsia="tr-TR"/>
        </w:rPr>
        <w:t>de yer alan</w:t>
      </w:r>
      <w:r w:rsidR="002D4D1E">
        <w:rPr>
          <w:rFonts w:ascii="Times New Roman" w:eastAsia="Times New Roman" w:hAnsi="Times New Roman" w:cs="Times New Roman"/>
          <w:bCs/>
          <w:sz w:val="18"/>
          <w:szCs w:val="18"/>
          <w:lang w:eastAsia="tr-TR"/>
        </w:rPr>
        <w:t xml:space="preserve"> 13-DİĞERLERİ başlıklı maddesine</w:t>
      </w:r>
      <w:r w:rsidR="004139E5" w:rsidRPr="00A47745">
        <w:rPr>
          <w:rFonts w:ascii="Times New Roman" w:eastAsia="Times New Roman" w:hAnsi="Times New Roman" w:cs="Times New Roman"/>
          <w:bCs/>
          <w:sz w:val="18"/>
          <w:szCs w:val="18"/>
          <w:lang w:eastAsia="tr-TR"/>
        </w:rPr>
        <w:t xml:space="preserve"> </w:t>
      </w:r>
      <w:r w:rsidR="00F50337" w:rsidRPr="00A47745">
        <w:rPr>
          <w:rFonts w:ascii="Times New Roman" w:eastAsia="Times New Roman" w:hAnsi="Times New Roman" w:cs="Times New Roman"/>
          <w:bCs/>
          <w:sz w:val="18"/>
          <w:szCs w:val="18"/>
          <w:lang w:eastAsia="tr-TR"/>
        </w:rPr>
        <w:t xml:space="preserve">aşağıdaki </w:t>
      </w:r>
      <w:r w:rsidR="004139E5" w:rsidRPr="00A47745">
        <w:rPr>
          <w:rFonts w:ascii="Times New Roman" w:eastAsia="Times New Roman" w:hAnsi="Times New Roman" w:cs="Times New Roman"/>
          <w:bCs/>
          <w:sz w:val="18"/>
          <w:szCs w:val="18"/>
          <w:lang w:eastAsia="tr-TR"/>
        </w:rPr>
        <w:t>satır</w:t>
      </w:r>
      <w:r w:rsidR="00F50337" w:rsidRPr="00A47745">
        <w:rPr>
          <w:rFonts w:ascii="Times New Roman" w:eastAsia="Times New Roman" w:hAnsi="Times New Roman" w:cs="Times New Roman"/>
          <w:bCs/>
          <w:sz w:val="18"/>
          <w:szCs w:val="18"/>
          <w:lang w:eastAsia="tr-TR"/>
        </w:rPr>
        <w:t xml:space="preserve"> eklenmiştir.</w:t>
      </w:r>
    </w:p>
    <w:p w:rsidR="003A2563" w:rsidRDefault="003A2563" w:rsidP="009E2C94">
      <w:pPr>
        <w:tabs>
          <w:tab w:val="left" w:pos="993"/>
        </w:tabs>
        <w:spacing w:after="0" w:line="240" w:lineRule="exact"/>
        <w:jc w:val="both"/>
        <w:rPr>
          <w:rFonts w:ascii="Times New Roman" w:eastAsia="Times New Roman" w:hAnsi="Times New Roman" w:cs="Times New Roman"/>
          <w:bCs/>
          <w:sz w:val="18"/>
          <w:szCs w:val="18"/>
          <w:lang w:eastAsia="tr-TR"/>
        </w:rPr>
      </w:pPr>
      <w:r w:rsidRPr="004139E5">
        <w:rPr>
          <w:rFonts w:ascii="Times New Roman" w:eastAsia="Times New Roman" w:hAnsi="Times New Roman" w:cs="Times New Roman"/>
          <w:bCs/>
          <w:sz w:val="18"/>
          <w:szCs w:val="18"/>
          <w:lang w:eastAsia="tr-TR"/>
        </w:rPr>
        <w:t>“</w:t>
      </w:r>
    </w:p>
    <w:tbl>
      <w:tblPr>
        <w:tblStyle w:val="TabloKlavuzu1"/>
        <w:tblpPr w:leftFromText="141" w:rightFromText="141" w:vertAnchor="text" w:horzAnchor="margin" w:tblpX="108" w:tblpY="159"/>
        <w:tblOverlap w:val="never"/>
        <w:tblW w:w="9039" w:type="dxa"/>
        <w:tblLayout w:type="fixed"/>
        <w:tblLook w:val="04A0" w:firstRow="1" w:lastRow="0" w:firstColumn="1" w:lastColumn="0" w:noHBand="0" w:noVBand="1"/>
      </w:tblPr>
      <w:tblGrid>
        <w:gridCol w:w="534"/>
        <w:gridCol w:w="2551"/>
        <w:gridCol w:w="5954"/>
      </w:tblGrid>
      <w:tr w:rsidR="00F50337" w:rsidRPr="00F50337" w:rsidTr="00E445AA">
        <w:tc>
          <w:tcPr>
            <w:tcW w:w="534" w:type="dxa"/>
          </w:tcPr>
          <w:p w:rsidR="00A47745" w:rsidRDefault="00A47745" w:rsidP="009E2C94">
            <w:pPr>
              <w:tabs>
                <w:tab w:val="left" w:pos="851"/>
              </w:tabs>
              <w:spacing w:line="240" w:lineRule="exact"/>
              <w:jc w:val="both"/>
              <w:rPr>
                <w:rFonts w:ascii="Times New Roman" w:eastAsia="Times New Roman" w:hAnsi="Times New Roman" w:cs="Times New Roman"/>
                <w:bCs/>
                <w:sz w:val="18"/>
                <w:szCs w:val="18"/>
                <w:lang w:eastAsia="tr-TR"/>
              </w:rPr>
            </w:pPr>
          </w:p>
          <w:p w:rsidR="00F50337" w:rsidRPr="00F50337" w:rsidRDefault="00A47745" w:rsidP="009E2C94">
            <w:pPr>
              <w:tabs>
                <w:tab w:val="left" w:pos="851"/>
              </w:tabs>
              <w:spacing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2</w:t>
            </w:r>
            <w:r w:rsidR="00F50337" w:rsidRPr="00F50337">
              <w:rPr>
                <w:rFonts w:ascii="Times New Roman" w:eastAsia="Times New Roman" w:hAnsi="Times New Roman" w:cs="Times New Roman"/>
                <w:bCs/>
                <w:sz w:val="18"/>
                <w:szCs w:val="18"/>
                <w:lang w:eastAsia="tr-TR"/>
              </w:rPr>
              <w:t>3</w:t>
            </w:r>
          </w:p>
        </w:tc>
        <w:tc>
          <w:tcPr>
            <w:tcW w:w="2551" w:type="dxa"/>
          </w:tcPr>
          <w:p w:rsidR="004139E5" w:rsidRPr="00A47745" w:rsidRDefault="004139E5" w:rsidP="009E2C94">
            <w:pPr>
              <w:tabs>
                <w:tab w:val="left" w:pos="851"/>
              </w:tabs>
              <w:spacing w:line="240" w:lineRule="exact"/>
              <w:jc w:val="both"/>
              <w:rPr>
                <w:rFonts w:ascii="Times New Roman" w:eastAsia="Times New Roman" w:hAnsi="Times New Roman" w:cs="Times New Roman"/>
                <w:bCs/>
                <w:sz w:val="18"/>
                <w:szCs w:val="18"/>
                <w:lang w:eastAsia="tr-TR"/>
              </w:rPr>
            </w:pPr>
          </w:p>
          <w:p w:rsidR="00F50337" w:rsidRPr="00F50337" w:rsidRDefault="00F50337" w:rsidP="009E2C94">
            <w:pPr>
              <w:tabs>
                <w:tab w:val="left" w:pos="851"/>
              </w:tabs>
              <w:spacing w:line="240" w:lineRule="exact"/>
              <w:jc w:val="both"/>
              <w:rPr>
                <w:rFonts w:ascii="Times New Roman" w:eastAsia="Times New Roman" w:hAnsi="Times New Roman" w:cs="Times New Roman"/>
                <w:bCs/>
                <w:sz w:val="18"/>
                <w:szCs w:val="18"/>
                <w:lang w:eastAsia="tr-TR"/>
              </w:rPr>
            </w:pPr>
            <w:r w:rsidRPr="00F50337">
              <w:rPr>
                <w:rFonts w:ascii="Times New Roman" w:eastAsia="Times New Roman" w:hAnsi="Times New Roman" w:cs="Times New Roman"/>
                <w:bCs/>
                <w:sz w:val="18"/>
                <w:szCs w:val="18"/>
                <w:lang w:eastAsia="tr-TR"/>
              </w:rPr>
              <w:t>Fenspirid hidroklorür</w:t>
            </w:r>
          </w:p>
        </w:tc>
        <w:tc>
          <w:tcPr>
            <w:tcW w:w="5954" w:type="dxa"/>
          </w:tcPr>
          <w:p w:rsidR="00F50337" w:rsidRPr="00F50337" w:rsidRDefault="00F50337" w:rsidP="009E2C94">
            <w:pPr>
              <w:tabs>
                <w:tab w:val="left" w:pos="851"/>
              </w:tabs>
              <w:spacing w:line="240" w:lineRule="exact"/>
              <w:jc w:val="both"/>
              <w:rPr>
                <w:rFonts w:ascii="Times New Roman" w:eastAsia="Times New Roman" w:hAnsi="Times New Roman" w:cs="Times New Roman"/>
                <w:bCs/>
                <w:sz w:val="18"/>
                <w:szCs w:val="18"/>
                <w:lang w:eastAsia="tr-TR"/>
              </w:rPr>
            </w:pPr>
            <w:r w:rsidRPr="00F50337">
              <w:rPr>
                <w:rFonts w:ascii="Times New Roman" w:eastAsia="Times New Roman" w:hAnsi="Times New Roman" w:cs="Times New Roman"/>
                <w:bCs/>
                <w:sz w:val="18"/>
                <w:szCs w:val="18"/>
                <w:lang w:eastAsia="tr-TR"/>
              </w:rPr>
              <w:t>Nazal preparatlar, obstruktif solunum yolu hastalıklarında kullanılan ilaçlar, öksürük ve soğuk algınlığı preparatları ve sistemik kullanılan antihistaminikler grubunda (R01, R03, R05, R06 ATC grupları) yer alan ilaçlarla birlikte kullanımı ödenmez.</w:t>
            </w:r>
          </w:p>
        </w:tc>
      </w:tr>
    </w:tbl>
    <w:p w:rsidR="00E445AA" w:rsidRDefault="00E445AA" w:rsidP="00E445AA">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4139E5" w:rsidRPr="00A47745" w:rsidRDefault="00F06DA0"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20</w:t>
      </w:r>
      <w:r w:rsidR="004139E5" w:rsidRPr="00A47745">
        <w:rPr>
          <w:rFonts w:ascii="Times New Roman" w:eastAsia="Times New Roman" w:hAnsi="Times New Roman" w:cs="Times New Roman"/>
          <w:bCs/>
          <w:sz w:val="18"/>
          <w:szCs w:val="18"/>
          <w:lang w:eastAsia="tr-TR"/>
        </w:rPr>
        <w:t>- Aynı Tebliğ eki Ayakta Tedavide Sağlık Raporu (Uzman Hekim Raporu/Sağlık Kurulu Raporu) İle Verilebilecek İlaçlar Listesi (Ek-4/F)’ne aşağıdaki madde eklenmiştir.</w:t>
      </w:r>
    </w:p>
    <w:p w:rsidR="004139E5" w:rsidRDefault="004139E5"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4139E5">
        <w:rPr>
          <w:rFonts w:ascii="Times New Roman" w:eastAsia="Times New Roman" w:hAnsi="Times New Roman" w:cs="Times New Roman"/>
          <w:bCs/>
          <w:sz w:val="18"/>
          <w:szCs w:val="18"/>
          <w:lang w:eastAsia="tr-TR"/>
        </w:rPr>
        <w:t>“68. Budezonit: Otoimmun hepatit endikasyonunda gastroenteroloji veya iç hastalıkları uzman hekimleri tarafından düzenlenen 1 yıl süreli uzman hekim raporuna istinaden tüm hekimlerce reçetelenir.”</w:t>
      </w:r>
    </w:p>
    <w:p w:rsidR="004139E5" w:rsidRPr="00A47745" w:rsidRDefault="00F06DA0"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21</w:t>
      </w:r>
      <w:r w:rsidR="004139E5" w:rsidRPr="00A47745">
        <w:rPr>
          <w:rFonts w:ascii="Times New Roman" w:eastAsia="Times New Roman" w:hAnsi="Times New Roman" w:cs="Times New Roman"/>
          <w:b/>
          <w:bCs/>
          <w:sz w:val="18"/>
          <w:szCs w:val="18"/>
          <w:lang w:eastAsia="tr-TR"/>
        </w:rPr>
        <w:t xml:space="preserve">- </w:t>
      </w:r>
      <w:r w:rsidR="004139E5" w:rsidRPr="00A47745">
        <w:rPr>
          <w:rFonts w:ascii="Times New Roman" w:eastAsia="Times New Roman" w:hAnsi="Times New Roman" w:cs="Times New Roman"/>
          <w:bCs/>
          <w:sz w:val="18"/>
          <w:szCs w:val="18"/>
          <w:lang w:eastAsia="tr-TR"/>
        </w:rPr>
        <w:t>Aynı Tebliğ eki Sadece Yatarak Tedavilerde Kullanımı Halinde Bedelleri Ödenecek İlaçlar Listesi (Ek-4/G)’ne aşağıdaki madde eklenmiştir.</w:t>
      </w:r>
    </w:p>
    <w:p w:rsidR="00A47745" w:rsidRDefault="004139E5"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4139E5">
        <w:rPr>
          <w:rFonts w:ascii="Times New Roman" w:eastAsia="Times New Roman" w:hAnsi="Times New Roman" w:cs="Times New Roman"/>
          <w:bCs/>
          <w:sz w:val="18"/>
          <w:szCs w:val="18"/>
          <w:lang w:eastAsia="tr-TR"/>
        </w:rPr>
        <w:t>“61. Lakozamit (Parenteral formları)”</w:t>
      </w:r>
    </w:p>
    <w:p w:rsidR="001943C9" w:rsidRPr="00A47745" w:rsidRDefault="00406CAF" w:rsidP="00A47745">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A47745">
        <w:rPr>
          <w:rFonts w:ascii="Times New Roman" w:eastAsia="Times New Roman" w:hAnsi="Times New Roman" w:cs="Times New Roman"/>
          <w:b/>
          <w:bCs/>
          <w:sz w:val="18"/>
          <w:szCs w:val="18"/>
          <w:lang w:eastAsia="tr-TR"/>
        </w:rPr>
        <w:t xml:space="preserve"> MADDE </w:t>
      </w:r>
      <w:r w:rsidR="00F06DA0">
        <w:rPr>
          <w:rFonts w:ascii="Times New Roman" w:eastAsia="Times New Roman" w:hAnsi="Times New Roman" w:cs="Times New Roman"/>
          <w:b/>
          <w:bCs/>
          <w:sz w:val="18"/>
          <w:szCs w:val="18"/>
          <w:lang w:eastAsia="tr-TR"/>
        </w:rPr>
        <w:t>22</w:t>
      </w:r>
      <w:r w:rsidRPr="00A47745">
        <w:rPr>
          <w:rFonts w:ascii="Times New Roman" w:eastAsia="Times New Roman" w:hAnsi="Times New Roman" w:cs="Times New Roman"/>
          <w:b/>
          <w:bCs/>
          <w:sz w:val="18"/>
          <w:szCs w:val="18"/>
          <w:lang w:eastAsia="tr-TR"/>
        </w:rPr>
        <w:t xml:space="preserve">- </w:t>
      </w:r>
      <w:r w:rsidRPr="00A47745">
        <w:rPr>
          <w:rFonts w:ascii="Times New Roman" w:eastAsia="Times New Roman" w:hAnsi="Times New Roman" w:cs="Times New Roman"/>
          <w:bCs/>
          <w:sz w:val="18"/>
          <w:szCs w:val="18"/>
          <w:lang w:eastAsia="tr-TR"/>
        </w:rPr>
        <w:t>Bu Tebliğin</w:t>
      </w:r>
      <w:r w:rsidR="001943C9" w:rsidRPr="00A47745">
        <w:rPr>
          <w:rFonts w:ascii="Times New Roman" w:eastAsia="Times New Roman" w:hAnsi="Times New Roman" w:cs="Times New Roman"/>
          <w:bCs/>
          <w:sz w:val="18"/>
          <w:szCs w:val="18"/>
          <w:lang w:eastAsia="tr-TR"/>
        </w:rPr>
        <w:t>;</w:t>
      </w:r>
    </w:p>
    <w:p w:rsidR="001943C9" w:rsidRDefault="00222013" w:rsidP="00222013">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87139" w:rsidRPr="00222013">
        <w:rPr>
          <w:rFonts w:ascii="Times New Roman" w:eastAsia="Times New Roman" w:hAnsi="Times New Roman" w:cs="Times New Roman"/>
          <w:bCs/>
          <w:sz w:val="18"/>
          <w:szCs w:val="18"/>
          <w:lang w:eastAsia="tr-TR"/>
        </w:rPr>
        <w:t xml:space="preserve">a) </w:t>
      </w:r>
      <w:r w:rsidR="00406CAF" w:rsidRPr="00222013">
        <w:rPr>
          <w:rFonts w:ascii="Times New Roman" w:eastAsia="Times New Roman" w:hAnsi="Times New Roman" w:cs="Times New Roman"/>
          <w:bCs/>
          <w:sz w:val="18"/>
          <w:szCs w:val="18"/>
          <w:lang w:eastAsia="tr-TR"/>
        </w:rPr>
        <w:t>2 nci maddesi 1/</w:t>
      </w:r>
      <w:r w:rsidR="006A5F17" w:rsidRPr="00222013">
        <w:rPr>
          <w:rFonts w:ascii="Times New Roman" w:eastAsia="Times New Roman" w:hAnsi="Times New Roman" w:cs="Times New Roman"/>
          <w:bCs/>
          <w:sz w:val="18"/>
          <w:szCs w:val="18"/>
          <w:lang w:eastAsia="tr-TR"/>
        </w:rPr>
        <w:t>2/2017 tarihinde</w:t>
      </w:r>
      <w:r w:rsidR="00A616FE">
        <w:rPr>
          <w:rFonts w:ascii="Times New Roman" w:eastAsia="Times New Roman" w:hAnsi="Times New Roman" w:cs="Times New Roman"/>
          <w:bCs/>
          <w:sz w:val="18"/>
          <w:szCs w:val="18"/>
          <w:lang w:eastAsia="tr-TR"/>
        </w:rPr>
        <w:t>n geçerli olmak üzere yayımı tarihinde</w:t>
      </w:r>
      <w:r w:rsidR="00406CAF" w:rsidRPr="00222013">
        <w:rPr>
          <w:rFonts w:ascii="Times New Roman" w:eastAsia="Times New Roman" w:hAnsi="Times New Roman" w:cs="Times New Roman"/>
          <w:bCs/>
          <w:sz w:val="18"/>
          <w:szCs w:val="18"/>
          <w:lang w:eastAsia="tr-TR"/>
        </w:rPr>
        <w:t xml:space="preserve">, </w:t>
      </w:r>
    </w:p>
    <w:p w:rsidR="007C56ED" w:rsidRPr="00222013" w:rsidRDefault="007C56ED" w:rsidP="00222013">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b) 13 üncü maddesi 20/2/2017 tarihinde,</w:t>
      </w:r>
    </w:p>
    <w:p w:rsidR="001943C9" w:rsidRPr="00222013" w:rsidRDefault="00222013" w:rsidP="00222013">
      <w:pPr>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95FD7">
        <w:rPr>
          <w:rFonts w:ascii="Times New Roman" w:eastAsia="Times New Roman" w:hAnsi="Times New Roman" w:cs="Times New Roman"/>
          <w:bCs/>
          <w:sz w:val="18"/>
          <w:szCs w:val="18"/>
          <w:lang w:eastAsia="tr-TR"/>
        </w:rPr>
        <w:t xml:space="preserve">  c</w:t>
      </w:r>
      <w:r w:rsidR="00F87139" w:rsidRPr="00222013">
        <w:rPr>
          <w:rFonts w:ascii="Times New Roman" w:eastAsia="Times New Roman" w:hAnsi="Times New Roman" w:cs="Times New Roman"/>
          <w:bCs/>
          <w:sz w:val="18"/>
          <w:szCs w:val="18"/>
          <w:lang w:eastAsia="tr-TR"/>
        </w:rPr>
        <w:t xml:space="preserve">) </w:t>
      </w:r>
      <w:r w:rsidR="001943C9" w:rsidRPr="00222013">
        <w:rPr>
          <w:rFonts w:ascii="Times New Roman" w:eastAsia="Times New Roman" w:hAnsi="Times New Roman" w:cs="Times New Roman"/>
          <w:bCs/>
          <w:sz w:val="18"/>
          <w:szCs w:val="18"/>
          <w:lang w:eastAsia="tr-TR"/>
        </w:rPr>
        <w:t>1</w:t>
      </w:r>
      <w:r w:rsidR="007C56ED">
        <w:rPr>
          <w:rFonts w:ascii="Times New Roman" w:eastAsia="Times New Roman" w:hAnsi="Times New Roman" w:cs="Times New Roman"/>
          <w:bCs/>
          <w:sz w:val="18"/>
          <w:szCs w:val="18"/>
          <w:lang w:eastAsia="tr-TR"/>
        </w:rPr>
        <w:t>8</w:t>
      </w:r>
      <w:r w:rsidR="00E445AA">
        <w:rPr>
          <w:rFonts w:ascii="Times New Roman" w:eastAsia="Times New Roman" w:hAnsi="Times New Roman" w:cs="Times New Roman"/>
          <w:bCs/>
          <w:sz w:val="18"/>
          <w:szCs w:val="18"/>
          <w:lang w:eastAsia="tr-TR"/>
        </w:rPr>
        <w:t xml:space="preserve"> </w:t>
      </w:r>
      <w:r w:rsidR="00106B67">
        <w:rPr>
          <w:rFonts w:ascii="Times New Roman" w:eastAsia="Times New Roman" w:hAnsi="Times New Roman" w:cs="Times New Roman"/>
          <w:bCs/>
          <w:sz w:val="18"/>
          <w:szCs w:val="18"/>
          <w:lang w:eastAsia="tr-TR"/>
        </w:rPr>
        <w:t>i</w:t>
      </w:r>
      <w:r w:rsidR="001943C9" w:rsidRPr="00222013">
        <w:rPr>
          <w:rFonts w:ascii="Times New Roman" w:eastAsia="Times New Roman" w:hAnsi="Times New Roman" w:cs="Times New Roman"/>
          <w:bCs/>
          <w:sz w:val="18"/>
          <w:szCs w:val="18"/>
          <w:lang w:eastAsia="tr-TR"/>
        </w:rPr>
        <w:t>nci maddesi yayımı takip eden ayın ilk günü</w:t>
      </w:r>
      <w:r w:rsidR="00F918FC" w:rsidRPr="00222013">
        <w:rPr>
          <w:rFonts w:ascii="Times New Roman" w:eastAsia="Times New Roman" w:hAnsi="Times New Roman" w:cs="Times New Roman"/>
          <w:bCs/>
          <w:sz w:val="18"/>
          <w:szCs w:val="18"/>
          <w:lang w:eastAsia="tr-TR"/>
        </w:rPr>
        <w:t>,</w:t>
      </w:r>
      <w:r w:rsidR="001943C9" w:rsidRPr="00222013">
        <w:rPr>
          <w:rFonts w:ascii="Times New Roman" w:eastAsia="Times New Roman" w:hAnsi="Times New Roman" w:cs="Times New Roman"/>
          <w:bCs/>
          <w:sz w:val="18"/>
          <w:szCs w:val="18"/>
          <w:lang w:eastAsia="tr-TR"/>
        </w:rPr>
        <w:t xml:space="preserve"> </w:t>
      </w:r>
    </w:p>
    <w:p w:rsidR="00114870" w:rsidRDefault="00222013" w:rsidP="00222013">
      <w:pPr>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C95FD7">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C95FD7">
        <w:rPr>
          <w:rFonts w:ascii="Times New Roman" w:eastAsia="Times New Roman" w:hAnsi="Times New Roman" w:cs="Times New Roman"/>
          <w:bCs/>
          <w:sz w:val="18"/>
          <w:szCs w:val="18"/>
          <w:lang w:eastAsia="tr-TR"/>
        </w:rPr>
        <w:t>ç</w:t>
      </w:r>
      <w:r w:rsidR="00F87139" w:rsidRPr="00222013">
        <w:rPr>
          <w:rFonts w:ascii="Times New Roman" w:eastAsia="Times New Roman" w:hAnsi="Times New Roman" w:cs="Times New Roman"/>
          <w:bCs/>
          <w:sz w:val="18"/>
          <w:szCs w:val="18"/>
          <w:lang w:eastAsia="tr-TR"/>
        </w:rPr>
        <w:t xml:space="preserve">) </w:t>
      </w:r>
      <w:r w:rsidR="001943C9" w:rsidRPr="00222013">
        <w:rPr>
          <w:rFonts w:ascii="Times New Roman" w:eastAsia="Times New Roman" w:hAnsi="Times New Roman" w:cs="Times New Roman"/>
          <w:bCs/>
          <w:sz w:val="18"/>
          <w:szCs w:val="18"/>
          <w:lang w:eastAsia="tr-TR"/>
        </w:rPr>
        <w:t>Diğer hükümleri yayımı tarihinden 10 gün sonra</w:t>
      </w:r>
      <w:r w:rsidR="00114870">
        <w:rPr>
          <w:rFonts w:ascii="Times New Roman" w:eastAsia="Times New Roman" w:hAnsi="Times New Roman" w:cs="Times New Roman"/>
          <w:bCs/>
          <w:sz w:val="18"/>
          <w:szCs w:val="18"/>
          <w:lang w:eastAsia="tr-TR"/>
        </w:rPr>
        <w:t>,</w:t>
      </w:r>
    </w:p>
    <w:p w:rsidR="001943C9" w:rsidRDefault="001943C9" w:rsidP="00F35207">
      <w:pPr>
        <w:spacing w:after="0" w:line="240" w:lineRule="exact"/>
        <w:ind w:firstLine="708"/>
        <w:rPr>
          <w:rFonts w:ascii="Times New Roman" w:eastAsia="Times New Roman" w:hAnsi="Times New Roman" w:cs="Times New Roman"/>
          <w:bCs/>
          <w:sz w:val="18"/>
          <w:szCs w:val="18"/>
          <w:lang w:eastAsia="tr-TR"/>
        </w:rPr>
      </w:pPr>
      <w:r w:rsidRPr="00222013">
        <w:rPr>
          <w:rFonts w:ascii="Times New Roman" w:eastAsia="Times New Roman" w:hAnsi="Times New Roman" w:cs="Times New Roman"/>
          <w:bCs/>
          <w:sz w:val="18"/>
          <w:szCs w:val="18"/>
          <w:lang w:eastAsia="tr-TR"/>
        </w:rPr>
        <w:t xml:space="preserve"> yürürlüğe girer.</w:t>
      </w:r>
    </w:p>
    <w:p w:rsidR="00B048A1" w:rsidRPr="009E5DA2" w:rsidRDefault="0033112E" w:rsidP="00222013">
      <w:pPr>
        <w:spacing w:after="0" w:line="240" w:lineRule="exact"/>
        <w:ind w:firstLine="709"/>
        <w:jc w:val="both"/>
        <w:rPr>
          <w:rFonts w:ascii="Times New Roman" w:hAnsi="Times New Roman" w:cs="Times New Roman"/>
          <w:noProof/>
          <w:sz w:val="18"/>
          <w:szCs w:val="18"/>
        </w:rPr>
      </w:pPr>
      <w:r>
        <w:rPr>
          <w:rFonts w:ascii="Times New Roman" w:eastAsia="Times New Roman" w:hAnsi="Times New Roman" w:cs="Times New Roman"/>
          <w:b/>
          <w:noProof/>
          <w:sz w:val="18"/>
          <w:szCs w:val="18"/>
        </w:rPr>
        <w:t xml:space="preserve"> </w:t>
      </w:r>
      <w:r w:rsidR="00B048A1">
        <w:rPr>
          <w:rFonts w:ascii="Times New Roman" w:eastAsia="Times New Roman" w:hAnsi="Times New Roman" w:cs="Times New Roman"/>
          <w:b/>
          <w:noProof/>
          <w:sz w:val="18"/>
          <w:szCs w:val="18"/>
        </w:rPr>
        <w:t xml:space="preserve">MADDE </w:t>
      </w:r>
      <w:r w:rsidR="00F06DA0">
        <w:rPr>
          <w:rFonts w:ascii="Times New Roman" w:eastAsia="Times New Roman" w:hAnsi="Times New Roman" w:cs="Times New Roman"/>
          <w:b/>
          <w:noProof/>
          <w:sz w:val="18"/>
          <w:szCs w:val="18"/>
        </w:rPr>
        <w:t>23</w:t>
      </w:r>
      <w:r w:rsidR="00B233EB">
        <w:rPr>
          <w:rFonts w:ascii="Times New Roman" w:eastAsia="Times New Roman" w:hAnsi="Times New Roman" w:cs="Times New Roman"/>
          <w:b/>
          <w:noProof/>
          <w:sz w:val="18"/>
          <w:szCs w:val="18"/>
        </w:rPr>
        <w:t>-</w:t>
      </w:r>
      <w:r w:rsidR="00B048A1" w:rsidRPr="009E5DA2">
        <w:rPr>
          <w:rFonts w:ascii="Times New Roman" w:eastAsia="Times New Roman" w:hAnsi="Times New Roman" w:cs="Times New Roman"/>
          <w:b/>
          <w:noProof/>
          <w:sz w:val="18"/>
          <w:szCs w:val="18"/>
        </w:rPr>
        <w:t xml:space="preserve"> </w:t>
      </w:r>
      <w:r w:rsidR="00B048A1" w:rsidRPr="009E5DA2">
        <w:rPr>
          <w:rFonts w:ascii="Times New Roman" w:eastAsia="Times New Roman" w:hAnsi="Times New Roman" w:cs="Times New Roman"/>
          <w:noProof/>
          <w:sz w:val="18"/>
          <w:szCs w:val="18"/>
        </w:rPr>
        <w:t>Bu Tebliğ hükümlerini Sosyal Güvenlik Kurumu Başkanı yürütür.</w:t>
      </w:r>
    </w:p>
    <w:sectPr w:rsidR="00B048A1" w:rsidRPr="009E5DA2" w:rsidSect="006924CA">
      <w:pgSz w:w="11906" w:h="16838"/>
      <w:pgMar w:top="1418" w:right="1304"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98" w:rsidRDefault="00B13298" w:rsidP="006924CA">
      <w:pPr>
        <w:spacing w:after="0" w:line="240" w:lineRule="auto"/>
      </w:pPr>
      <w:r>
        <w:separator/>
      </w:r>
    </w:p>
  </w:endnote>
  <w:endnote w:type="continuationSeparator" w:id="0">
    <w:p w:rsidR="00B13298" w:rsidRDefault="00B13298" w:rsidP="0069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98" w:rsidRDefault="00B13298" w:rsidP="006924CA">
      <w:pPr>
        <w:spacing w:after="0" w:line="240" w:lineRule="auto"/>
      </w:pPr>
      <w:r>
        <w:separator/>
      </w:r>
    </w:p>
  </w:footnote>
  <w:footnote w:type="continuationSeparator" w:id="0">
    <w:p w:rsidR="00B13298" w:rsidRDefault="00B13298" w:rsidP="00692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B2B"/>
    <w:multiLevelType w:val="hybridMultilevel"/>
    <w:tmpl w:val="8034D5AC"/>
    <w:lvl w:ilvl="0" w:tplc="D66209E8">
      <w:start w:val="1"/>
      <w:numFmt w:val="lowerLetter"/>
      <w:lvlText w:val="%1)"/>
      <w:lvlJc w:val="left"/>
      <w:pPr>
        <w:ind w:left="926" w:hanging="360"/>
      </w:pPr>
      <w:rPr>
        <w:rFonts w:ascii="Times New Roman" w:eastAsia="Times New Roman" w:hAnsi="Times New Roman" w:cs="Times New Roman"/>
        <w:b w:val="0"/>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03895723"/>
    <w:multiLevelType w:val="hybridMultilevel"/>
    <w:tmpl w:val="DB529A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40254"/>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0F846FBF"/>
    <w:multiLevelType w:val="hybridMultilevel"/>
    <w:tmpl w:val="C4404E86"/>
    <w:lvl w:ilvl="0" w:tplc="904C154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1B21789F"/>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nsid w:val="20F87A3D"/>
    <w:multiLevelType w:val="hybridMultilevel"/>
    <w:tmpl w:val="AFAE489E"/>
    <w:lvl w:ilvl="0" w:tplc="C59C9C96">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2DBB10DE"/>
    <w:multiLevelType w:val="hybridMultilevel"/>
    <w:tmpl w:val="94065634"/>
    <w:lvl w:ilvl="0" w:tplc="7CA0648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38CB07B5"/>
    <w:multiLevelType w:val="hybridMultilevel"/>
    <w:tmpl w:val="37E47162"/>
    <w:lvl w:ilvl="0" w:tplc="DC64A52C">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nsid w:val="409D7935"/>
    <w:multiLevelType w:val="hybridMultilevel"/>
    <w:tmpl w:val="A74CBA7C"/>
    <w:lvl w:ilvl="0" w:tplc="7402FF52">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9">
    <w:nsid w:val="4A0B4E1B"/>
    <w:multiLevelType w:val="hybridMultilevel"/>
    <w:tmpl w:val="C19C0F32"/>
    <w:lvl w:ilvl="0" w:tplc="0024A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D992552"/>
    <w:multiLevelType w:val="hybridMultilevel"/>
    <w:tmpl w:val="90D85728"/>
    <w:lvl w:ilvl="0" w:tplc="30EC20AE">
      <w:start w:val="1"/>
      <w:numFmt w:val="lowerLetter"/>
      <w:lvlText w:val="%1)"/>
      <w:lvlJc w:val="left"/>
      <w:pPr>
        <w:ind w:left="1260" w:hanging="54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5E554034"/>
    <w:multiLevelType w:val="hybridMultilevel"/>
    <w:tmpl w:val="B6043678"/>
    <w:lvl w:ilvl="0" w:tplc="577EDC3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63ED3FF6"/>
    <w:multiLevelType w:val="hybridMultilevel"/>
    <w:tmpl w:val="4156F3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FD716B"/>
    <w:multiLevelType w:val="hybridMultilevel"/>
    <w:tmpl w:val="5374EB9C"/>
    <w:lvl w:ilvl="0" w:tplc="718C61D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4"/>
  </w:num>
  <w:num w:numId="2">
    <w:abstractNumId w:val="13"/>
  </w:num>
  <w:num w:numId="3">
    <w:abstractNumId w:val="9"/>
  </w:num>
  <w:num w:numId="4">
    <w:abstractNumId w:val="1"/>
  </w:num>
  <w:num w:numId="5">
    <w:abstractNumId w:val="4"/>
  </w:num>
  <w:num w:numId="6">
    <w:abstractNumId w:val="7"/>
  </w:num>
  <w:num w:numId="7">
    <w:abstractNumId w:val="0"/>
  </w:num>
  <w:num w:numId="8">
    <w:abstractNumId w:val="2"/>
  </w:num>
  <w:num w:numId="9">
    <w:abstractNumId w:val="5"/>
  </w:num>
  <w:num w:numId="10">
    <w:abstractNumId w:val="11"/>
  </w:num>
  <w:num w:numId="11">
    <w:abstractNumId w:val="10"/>
  </w:num>
  <w:num w:numId="12">
    <w:abstractNumId w:val="6"/>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19"/>
    <w:rsid w:val="00004643"/>
    <w:rsid w:val="00006591"/>
    <w:rsid w:val="00010BDA"/>
    <w:rsid w:val="00014111"/>
    <w:rsid w:val="0001694E"/>
    <w:rsid w:val="00021176"/>
    <w:rsid w:val="00023ECF"/>
    <w:rsid w:val="00030C67"/>
    <w:rsid w:val="00033AAC"/>
    <w:rsid w:val="0003737A"/>
    <w:rsid w:val="00040603"/>
    <w:rsid w:val="00040667"/>
    <w:rsid w:val="000447ED"/>
    <w:rsid w:val="00045950"/>
    <w:rsid w:val="0005176A"/>
    <w:rsid w:val="00061687"/>
    <w:rsid w:val="000624CC"/>
    <w:rsid w:val="00063EAC"/>
    <w:rsid w:val="000642DE"/>
    <w:rsid w:val="00064AA5"/>
    <w:rsid w:val="00072598"/>
    <w:rsid w:val="00075B94"/>
    <w:rsid w:val="00077381"/>
    <w:rsid w:val="0008441A"/>
    <w:rsid w:val="00085982"/>
    <w:rsid w:val="00090235"/>
    <w:rsid w:val="00091038"/>
    <w:rsid w:val="0009260D"/>
    <w:rsid w:val="0009587F"/>
    <w:rsid w:val="000A0B8B"/>
    <w:rsid w:val="000A5576"/>
    <w:rsid w:val="000B2307"/>
    <w:rsid w:val="000B7D59"/>
    <w:rsid w:val="000C0523"/>
    <w:rsid w:val="000C16B6"/>
    <w:rsid w:val="000C431A"/>
    <w:rsid w:val="000D0019"/>
    <w:rsid w:val="000D230B"/>
    <w:rsid w:val="000D24EA"/>
    <w:rsid w:val="000F13B7"/>
    <w:rsid w:val="000F444D"/>
    <w:rsid w:val="0010045F"/>
    <w:rsid w:val="00106B67"/>
    <w:rsid w:val="00111C18"/>
    <w:rsid w:val="00112622"/>
    <w:rsid w:val="00114870"/>
    <w:rsid w:val="00117EF8"/>
    <w:rsid w:val="001203A3"/>
    <w:rsid w:val="0012084A"/>
    <w:rsid w:val="00121AA2"/>
    <w:rsid w:val="001314B3"/>
    <w:rsid w:val="0013262F"/>
    <w:rsid w:val="00135320"/>
    <w:rsid w:val="00137270"/>
    <w:rsid w:val="00137C7F"/>
    <w:rsid w:val="00141D42"/>
    <w:rsid w:val="0014306C"/>
    <w:rsid w:val="00146663"/>
    <w:rsid w:val="00146EBD"/>
    <w:rsid w:val="00147E0B"/>
    <w:rsid w:val="001573DE"/>
    <w:rsid w:val="001601CA"/>
    <w:rsid w:val="00164F72"/>
    <w:rsid w:val="001656C7"/>
    <w:rsid w:val="00170C4D"/>
    <w:rsid w:val="001715A3"/>
    <w:rsid w:val="00172808"/>
    <w:rsid w:val="001749C6"/>
    <w:rsid w:val="00175B4E"/>
    <w:rsid w:val="00182A74"/>
    <w:rsid w:val="0018543E"/>
    <w:rsid w:val="0018633B"/>
    <w:rsid w:val="00191986"/>
    <w:rsid w:val="001928C4"/>
    <w:rsid w:val="001940FE"/>
    <w:rsid w:val="001943C9"/>
    <w:rsid w:val="001944CC"/>
    <w:rsid w:val="00194E82"/>
    <w:rsid w:val="00195838"/>
    <w:rsid w:val="00196790"/>
    <w:rsid w:val="00196992"/>
    <w:rsid w:val="001971FB"/>
    <w:rsid w:val="001B348D"/>
    <w:rsid w:val="001B4C4B"/>
    <w:rsid w:val="001B54EA"/>
    <w:rsid w:val="001B686C"/>
    <w:rsid w:val="001B6B11"/>
    <w:rsid w:val="001C129B"/>
    <w:rsid w:val="001C53A9"/>
    <w:rsid w:val="001C5974"/>
    <w:rsid w:val="001D174B"/>
    <w:rsid w:val="001D4646"/>
    <w:rsid w:val="001D60E2"/>
    <w:rsid w:val="001E27AE"/>
    <w:rsid w:val="001F2839"/>
    <w:rsid w:val="001F7281"/>
    <w:rsid w:val="001F7C46"/>
    <w:rsid w:val="001F7E25"/>
    <w:rsid w:val="00204D36"/>
    <w:rsid w:val="0020628E"/>
    <w:rsid w:val="002137F1"/>
    <w:rsid w:val="00222013"/>
    <w:rsid w:val="00232812"/>
    <w:rsid w:val="00234C21"/>
    <w:rsid w:val="002353E3"/>
    <w:rsid w:val="00241218"/>
    <w:rsid w:val="00241C9F"/>
    <w:rsid w:val="00241F1B"/>
    <w:rsid w:val="002460BF"/>
    <w:rsid w:val="00253CB1"/>
    <w:rsid w:val="002540EA"/>
    <w:rsid w:val="00255669"/>
    <w:rsid w:val="0026309A"/>
    <w:rsid w:val="00265B3B"/>
    <w:rsid w:val="00271D70"/>
    <w:rsid w:val="00272165"/>
    <w:rsid w:val="00277EC5"/>
    <w:rsid w:val="00284B93"/>
    <w:rsid w:val="0028790C"/>
    <w:rsid w:val="00290599"/>
    <w:rsid w:val="0029399D"/>
    <w:rsid w:val="00296B75"/>
    <w:rsid w:val="002B0013"/>
    <w:rsid w:val="002B025C"/>
    <w:rsid w:val="002B2ED5"/>
    <w:rsid w:val="002D282A"/>
    <w:rsid w:val="002D36D9"/>
    <w:rsid w:val="002D441E"/>
    <w:rsid w:val="002D4D1E"/>
    <w:rsid w:val="002D7506"/>
    <w:rsid w:val="002E00CF"/>
    <w:rsid w:val="002E2E8F"/>
    <w:rsid w:val="002E6600"/>
    <w:rsid w:val="002E728A"/>
    <w:rsid w:val="002F2215"/>
    <w:rsid w:val="003010F9"/>
    <w:rsid w:val="003028E0"/>
    <w:rsid w:val="00304C54"/>
    <w:rsid w:val="00310664"/>
    <w:rsid w:val="00314203"/>
    <w:rsid w:val="0032147A"/>
    <w:rsid w:val="0032525A"/>
    <w:rsid w:val="00325774"/>
    <w:rsid w:val="003300D4"/>
    <w:rsid w:val="0033112E"/>
    <w:rsid w:val="00335307"/>
    <w:rsid w:val="00335399"/>
    <w:rsid w:val="003405F8"/>
    <w:rsid w:val="0034085E"/>
    <w:rsid w:val="00341E0C"/>
    <w:rsid w:val="0034584C"/>
    <w:rsid w:val="00347B5A"/>
    <w:rsid w:val="003572AF"/>
    <w:rsid w:val="00362014"/>
    <w:rsid w:val="00373DA5"/>
    <w:rsid w:val="003762FB"/>
    <w:rsid w:val="00380E79"/>
    <w:rsid w:val="003906C0"/>
    <w:rsid w:val="003965A4"/>
    <w:rsid w:val="00397FA0"/>
    <w:rsid w:val="003A2563"/>
    <w:rsid w:val="003A265A"/>
    <w:rsid w:val="003A7008"/>
    <w:rsid w:val="003A702E"/>
    <w:rsid w:val="003B3F2B"/>
    <w:rsid w:val="003B4250"/>
    <w:rsid w:val="003B47E5"/>
    <w:rsid w:val="003B606D"/>
    <w:rsid w:val="003C1D06"/>
    <w:rsid w:val="003D3795"/>
    <w:rsid w:val="003D5EC8"/>
    <w:rsid w:val="003D689C"/>
    <w:rsid w:val="003E1644"/>
    <w:rsid w:val="003E5693"/>
    <w:rsid w:val="003E6A92"/>
    <w:rsid w:val="003F3A7F"/>
    <w:rsid w:val="003F44B6"/>
    <w:rsid w:val="003F5949"/>
    <w:rsid w:val="00400E30"/>
    <w:rsid w:val="00402A11"/>
    <w:rsid w:val="00406CAF"/>
    <w:rsid w:val="0040756E"/>
    <w:rsid w:val="00412FA0"/>
    <w:rsid w:val="004139E5"/>
    <w:rsid w:val="004230BA"/>
    <w:rsid w:val="00425A4E"/>
    <w:rsid w:val="004310E2"/>
    <w:rsid w:val="00437F0F"/>
    <w:rsid w:val="0044357E"/>
    <w:rsid w:val="00443C52"/>
    <w:rsid w:val="0044414E"/>
    <w:rsid w:val="00456B3D"/>
    <w:rsid w:val="00457475"/>
    <w:rsid w:val="00460E77"/>
    <w:rsid w:val="00463B4A"/>
    <w:rsid w:val="00464709"/>
    <w:rsid w:val="00464BC5"/>
    <w:rsid w:val="00467310"/>
    <w:rsid w:val="00475E83"/>
    <w:rsid w:val="00483E01"/>
    <w:rsid w:val="00487485"/>
    <w:rsid w:val="00490D22"/>
    <w:rsid w:val="00494B24"/>
    <w:rsid w:val="004A35E8"/>
    <w:rsid w:val="004A3855"/>
    <w:rsid w:val="004A46CB"/>
    <w:rsid w:val="004A529E"/>
    <w:rsid w:val="004A6A01"/>
    <w:rsid w:val="004B1B29"/>
    <w:rsid w:val="004B5424"/>
    <w:rsid w:val="004B7B2B"/>
    <w:rsid w:val="004C44A9"/>
    <w:rsid w:val="004C6171"/>
    <w:rsid w:val="004C6F4D"/>
    <w:rsid w:val="004C7748"/>
    <w:rsid w:val="004D3FE9"/>
    <w:rsid w:val="004D7BC1"/>
    <w:rsid w:val="004E58E9"/>
    <w:rsid w:val="004E664A"/>
    <w:rsid w:val="004E6DA9"/>
    <w:rsid w:val="004F2EC5"/>
    <w:rsid w:val="004F7915"/>
    <w:rsid w:val="005032EC"/>
    <w:rsid w:val="00511587"/>
    <w:rsid w:val="0051200F"/>
    <w:rsid w:val="005129F7"/>
    <w:rsid w:val="0052418A"/>
    <w:rsid w:val="00524F8C"/>
    <w:rsid w:val="00527479"/>
    <w:rsid w:val="00536A0C"/>
    <w:rsid w:val="00544AAF"/>
    <w:rsid w:val="00547027"/>
    <w:rsid w:val="005470A7"/>
    <w:rsid w:val="00554808"/>
    <w:rsid w:val="0056145C"/>
    <w:rsid w:val="00562902"/>
    <w:rsid w:val="0056737F"/>
    <w:rsid w:val="00567961"/>
    <w:rsid w:val="0057600B"/>
    <w:rsid w:val="00585DD0"/>
    <w:rsid w:val="005935AC"/>
    <w:rsid w:val="005958EE"/>
    <w:rsid w:val="005A1163"/>
    <w:rsid w:val="005A2245"/>
    <w:rsid w:val="005A7601"/>
    <w:rsid w:val="005B2689"/>
    <w:rsid w:val="005B3AB9"/>
    <w:rsid w:val="005B5330"/>
    <w:rsid w:val="005B7408"/>
    <w:rsid w:val="005B7BE9"/>
    <w:rsid w:val="005B7FC2"/>
    <w:rsid w:val="005C1801"/>
    <w:rsid w:val="005C3666"/>
    <w:rsid w:val="005C3CD9"/>
    <w:rsid w:val="005D34CE"/>
    <w:rsid w:val="005D62F7"/>
    <w:rsid w:val="005E1206"/>
    <w:rsid w:val="005E17F1"/>
    <w:rsid w:val="005E231E"/>
    <w:rsid w:val="005E5153"/>
    <w:rsid w:val="005E6597"/>
    <w:rsid w:val="005F0726"/>
    <w:rsid w:val="005F1078"/>
    <w:rsid w:val="0060033E"/>
    <w:rsid w:val="00603ECB"/>
    <w:rsid w:val="006040B9"/>
    <w:rsid w:val="00604D36"/>
    <w:rsid w:val="00606362"/>
    <w:rsid w:val="00610121"/>
    <w:rsid w:val="0061375E"/>
    <w:rsid w:val="0061461E"/>
    <w:rsid w:val="00616162"/>
    <w:rsid w:val="00616282"/>
    <w:rsid w:val="00616BFF"/>
    <w:rsid w:val="00616FBC"/>
    <w:rsid w:val="006200CC"/>
    <w:rsid w:val="00622250"/>
    <w:rsid w:val="00623EF5"/>
    <w:rsid w:val="00631369"/>
    <w:rsid w:val="00631FD6"/>
    <w:rsid w:val="006347AB"/>
    <w:rsid w:val="00636294"/>
    <w:rsid w:val="006364DA"/>
    <w:rsid w:val="00637BD4"/>
    <w:rsid w:val="00642FB8"/>
    <w:rsid w:val="0064332E"/>
    <w:rsid w:val="00643CCC"/>
    <w:rsid w:val="00646D71"/>
    <w:rsid w:val="0065000D"/>
    <w:rsid w:val="00650F98"/>
    <w:rsid w:val="00651089"/>
    <w:rsid w:val="00656687"/>
    <w:rsid w:val="00656857"/>
    <w:rsid w:val="0066071D"/>
    <w:rsid w:val="006648A6"/>
    <w:rsid w:val="006652AD"/>
    <w:rsid w:val="00665ECF"/>
    <w:rsid w:val="00672685"/>
    <w:rsid w:val="00681BE0"/>
    <w:rsid w:val="0068357F"/>
    <w:rsid w:val="006924CA"/>
    <w:rsid w:val="00697014"/>
    <w:rsid w:val="006A1390"/>
    <w:rsid w:val="006A2E74"/>
    <w:rsid w:val="006A5F17"/>
    <w:rsid w:val="006B661E"/>
    <w:rsid w:val="006B70EF"/>
    <w:rsid w:val="006C0E6A"/>
    <w:rsid w:val="006C2EBB"/>
    <w:rsid w:val="006C44F9"/>
    <w:rsid w:val="006C4AA6"/>
    <w:rsid w:val="006C568F"/>
    <w:rsid w:val="006C6EDE"/>
    <w:rsid w:val="006C7DBA"/>
    <w:rsid w:val="006D2319"/>
    <w:rsid w:val="006D5F11"/>
    <w:rsid w:val="006E3787"/>
    <w:rsid w:val="006F07EA"/>
    <w:rsid w:val="006F3319"/>
    <w:rsid w:val="006F7384"/>
    <w:rsid w:val="0070043E"/>
    <w:rsid w:val="00704CB0"/>
    <w:rsid w:val="007130C1"/>
    <w:rsid w:val="007131BD"/>
    <w:rsid w:val="007138BF"/>
    <w:rsid w:val="0071601C"/>
    <w:rsid w:val="00716C79"/>
    <w:rsid w:val="00720BDB"/>
    <w:rsid w:val="00722521"/>
    <w:rsid w:val="0072286A"/>
    <w:rsid w:val="0072574A"/>
    <w:rsid w:val="00730EFD"/>
    <w:rsid w:val="00731A3D"/>
    <w:rsid w:val="00732C44"/>
    <w:rsid w:val="00746939"/>
    <w:rsid w:val="007553AB"/>
    <w:rsid w:val="007561EE"/>
    <w:rsid w:val="0075758C"/>
    <w:rsid w:val="00757DB2"/>
    <w:rsid w:val="007654B7"/>
    <w:rsid w:val="00777D2D"/>
    <w:rsid w:val="00782A32"/>
    <w:rsid w:val="00783E9A"/>
    <w:rsid w:val="00785B44"/>
    <w:rsid w:val="00786591"/>
    <w:rsid w:val="007867E3"/>
    <w:rsid w:val="00787E61"/>
    <w:rsid w:val="007901A2"/>
    <w:rsid w:val="00792BE4"/>
    <w:rsid w:val="00793E37"/>
    <w:rsid w:val="00794711"/>
    <w:rsid w:val="00795AB9"/>
    <w:rsid w:val="00797093"/>
    <w:rsid w:val="007A22AD"/>
    <w:rsid w:val="007A42E2"/>
    <w:rsid w:val="007A46C7"/>
    <w:rsid w:val="007A4773"/>
    <w:rsid w:val="007B2286"/>
    <w:rsid w:val="007B3EC6"/>
    <w:rsid w:val="007B4285"/>
    <w:rsid w:val="007B4C8F"/>
    <w:rsid w:val="007B525B"/>
    <w:rsid w:val="007C2E47"/>
    <w:rsid w:val="007C343D"/>
    <w:rsid w:val="007C354A"/>
    <w:rsid w:val="007C56ED"/>
    <w:rsid w:val="007D28AD"/>
    <w:rsid w:val="007D304B"/>
    <w:rsid w:val="007D36D7"/>
    <w:rsid w:val="007D4DD7"/>
    <w:rsid w:val="007E067B"/>
    <w:rsid w:val="007E2AE2"/>
    <w:rsid w:val="007F2EF9"/>
    <w:rsid w:val="007F3123"/>
    <w:rsid w:val="007F4B68"/>
    <w:rsid w:val="00802313"/>
    <w:rsid w:val="00813C75"/>
    <w:rsid w:val="00815129"/>
    <w:rsid w:val="008170D2"/>
    <w:rsid w:val="00823C76"/>
    <w:rsid w:val="00832BE9"/>
    <w:rsid w:val="0083444B"/>
    <w:rsid w:val="00841877"/>
    <w:rsid w:val="00841B0B"/>
    <w:rsid w:val="00842D19"/>
    <w:rsid w:val="008432BE"/>
    <w:rsid w:val="008439CB"/>
    <w:rsid w:val="00860079"/>
    <w:rsid w:val="00866EE8"/>
    <w:rsid w:val="00870C6A"/>
    <w:rsid w:val="00872FC3"/>
    <w:rsid w:val="008756AF"/>
    <w:rsid w:val="00876B4C"/>
    <w:rsid w:val="0088442B"/>
    <w:rsid w:val="00884C9E"/>
    <w:rsid w:val="008906CA"/>
    <w:rsid w:val="00895781"/>
    <w:rsid w:val="008A03FD"/>
    <w:rsid w:val="008A57D5"/>
    <w:rsid w:val="008B2EB4"/>
    <w:rsid w:val="008B4754"/>
    <w:rsid w:val="008C49B9"/>
    <w:rsid w:val="008D0975"/>
    <w:rsid w:val="008D1A70"/>
    <w:rsid w:val="008D239F"/>
    <w:rsid w:val="008D2EB4"/>
    <w:rsid w:val="008D691E"/>
    <w:rsid w:val="008E6E73"/>
    <w:rsid w:val="008F6DBC"/>
    <w:rsid w:val="00903E76"/>
    <w:rsid w:val="00910F51"/>
    <w:rsid w:val="009165DD"/>
    <w:rsid w:val="00920FDF"/>
    <w:rsid w:val="00922400"/>
    <w:rsid w:val="00926B7E"/>
    <w:rsid w:val="00932D8C"/>
    <w:rsid w:val="00943B12"/>
    <w:rsid w:val="00952ECA"/>
    <w:rsid w:val="009537AE"/>
    <w:rsid w:val="00954F9E"/>
    <w:rsid w:val="00956AA5"/>
    <w:rsid w:val="00957A11"/>
    <w:rsid w:val="00957D7C"/>
    <w:rsid w:val="00960B99"/>
    <w:rsid w:val="00971617"/>
    <w:rsid w:val="00973E33"/>
    <w:rsid w:val="009759B6"/>
    <w:rsid w:val="009776C2"/>
    <w:rsid w:val="00986779"/>
    <w:rsid w:val="00987DBB"/>
    <w:rsid w:val="009A14E8"/>
    <w:rsid w:val="009B18F3"/>
    <w:rsid w:val="009C276E"/>
    <w:rsid w:val="009C2FE5"/>
    <w:rsid w:val="009C4244"/>
    <w:rsid w:val="009C571E"/>
    <w:rsid w:val="009C5868"/>
    <w:rsid w:val="009C7A6B"/>
    <w:rsid w:val="009D45E0"/>
    <w:rsid w:val="009D59FE"/>
    <w:rsid w:val="009D60D6"/>
    <w:rsid w:val="009D7004"/>
    <w:rsid w:val="009E0598"/>
    <w:rsid w:val="009E2C94"/>
    <w:rsid w:val="009E470A"/>
    <w:rsid w:val="009E5271"/>
    <w:rsid w:val="009F2BA8"/>
    <w:rsid w:val="009F4482"/>
    <w:rsid w:val="009F46C0"/>
    <w:rsid w:val="009F59E0"/>
    <w:rsid w:val="00A028D3"/>
    <w:rsid w:val="00A040F2"/>
    <w:rsid w:val="00A07902"/>
    <w:rsid w:val="00A10423"/>
    <w:rsid w:val="00A11686"/>
    <w:rsid w:val="00A15E3C"/>
    <w:rsid w:val="00A163BC"/>
    <w:rsid w:val="00A21A84"/>
    <w:rsid w:val="00A24D43"/>
    <w:rsid w:val="00A34CF0"/>
    <w:rsid w:val="00A364CB"/>
    <w:rsid w:val="00A402C6"/>
    <w:rsid w:val="00A4033A"/>
    <w:rsid w:val="00A408EA"/>
    <w:rsid w:val="00A47745"/>
    <w:rsid w:val="00A50DE9"/>
    <w:rsid w:val="00A526D0"/>
    <w:rsid w:val="00A54CD1"/>
    <w:rsid w:val="00A56C10"/>
    <w:rsid w:val="00A616FE"/>
    <w:rsid w:val="00A634E0"/>
    <w:rsid w:val="00A64DEA"/>
    <w:rsid w:val="00A67B1D"/>
    <w:rsid w:val="00A720C8"/>
    <w:rsid w:val="00A7285D"/>
    <w:rsid w:val="00A810BD"/>
    <w:rsid w:val="00A82973"/>
    <w:rsid w:val="00A82AAC"/>
    <w:rsid w:val="00A8430F"/>
    <w:rsid w:val="00A86946"/>
    <w:rsid w:val="00A873FC"/>
    <w:rsid w:val="00A87D26"/>
    <w:rsid w:val="00A90FCA"/>
    <w:rsid w:val="00A9146A"/>
    <w:rsid w:val="00A945DF"/>
    <w:rsid w:val="00A95098"/>
    <w:rsid w:val="00AA39A5"/>
    <w:rsid w:val="00AA4900"/>
    <w:rsid w:val="00AA7C51"/>
    <w:rsid w:val="00AB2916"/>
    <w:rsid w:val="00AB702B"/>
    <w:rsid w:val="00AB7EB8"/>
    <w:rsid w:val="00AC2A63"/>
    <w:rsid w:val="00AC4D4B"/>
    <w:rsid w:val="00AC73B1"/>
    <w:rsid w:val="00AC7D29"/>
    <w:rsid w:val="00AD5E96"/>
    <w:rsid w:val="00AE6B42"/>
    <w:rsid w:val="00AF011F"/>
    <w:rsid w:val="00AF2800"/>
    <w:rsid w:val="00AF39B9"/>
    <w:rsid w:val="00AF544F"/>
    <w:rsid w:val="00AF61E0"/>
    <w:rsid w:val="00AF745F"/>
    <w:rsid w:val="00B01001"/>
    <w:rsid w:val="00B02174"/>
    <w:rsid w:val="00B048A1"/>
    <w:rsid w:val="00B1116A"/>
    <w:rsid w:val="00B113E2"/>
    <w:rsid w:val="00B1207E"/>
    <w:rsid w:val="00B13298"/>
    <w:rsid w:val="00B14394"/>
    <w:rsid w:val="00B15313"/>
    <w:rsid w:val="00B221EE"/>
    <w:rsid w:val="00B22794"/>
    <w:rsid w:val="00B233EB"/>
    <w:rsid w:val="00B23EFF"/>
    <w:rsid w:val="00B268B4"/>
    <w:rsid w:val="00B30768"/>
    <w:rsid w:val="00B32B46"/>
    <w:rsid w:val="00B34A52"/>
    <w:rsid w:val="00B367AC"/>
    <w:rsid w:val="00B36C29"/>
    <w:rsid w:val="00B40199"/>
    <w:rsid w:val="00B41EDC"/>
    <w:rsid w:val="00B56AE3"/>
    <w:rsid w:val="00B57E31"/>
    <w:rsid w:val="00B67C6A"/>
    <w:rsid w:val="00B7234B"/>
    <w:rsid w:val="00B77792"/>
    <w:rsid w:val="00B820BB"/>
    <w:rsid w:val="00B8290C"/>
    <w:rsid w:val="00B83BAC"/>
    <w:rsid w:val="00B92842"/>
    <w:rsid w:val="00BB02E7"/>
    <w:rsid w:val="00BB0AC7"/>
    <w:rsid w:val="00BB0DCE"/>
    <w:rsid w:val="00BB135B"/>
    <w:rsid w:val="00BB2DEC"/>
    <w:rsid w:val="00BB5375"/>
    <w:rsid w:val="00BB7AA1"/>
    <w:rsid w:val="00BC1393"/>
    <w:rsid w:val="00BC14F8"/>
    <w:rsid w:val="00BC3EDF"/>
    <w:rsid w:val="00BC4A87"/>
    <w:rsid w:val="00BC7222"/>
    <w:rsid w:val="00BD14F9"/>
    <w:rsid w:val="00BD1624"/>
    <w:rsid w:val="00BD5527"/>
    <w:rsid w:val="00BE4CB7"/>
    <w:rsid w:val="00BE5373"/>
    <w:rsid w:val="00BF0B5C"/>
    <w:rsid w:val="00BF223B"/>
    <w:rsid w:val="00BF46C3"/>
    <w:rsid w:val="00BF580E"/>
    <w:rsid w:val="00C009DF"/>
    <w:rsid w:val="00C071FD"/>
    <w:rsid w:val="00C10F59"/>
    <w:rsid w:val="00C13C82"/>
    <w:rsid w:val="00C16452"/>
    <w:rsid w:val="00C22D7B"/>
    <w:rsid w:val="00C275FE"/>
    <w:rsid w:val="00C3002B"/>
    <w:rsid w:val="00C36FFF"/>
    <w:rsid w:val="00C40E41"/>
    <w:rsid w:val="00C425FF"/>
    <w:rsid w:val="00C43346"/>
    <w:rsid w:val="00C43A7D"/>
    <w:rsid w:val="00C46ECF"/>
    <w:rsid w:val="00C53084"/>
    <w:rsid w:val="00C53D7E"/>
    <w:rsid w:val="00C557CD"/>
    <w:rsid w:val="00C70577"/>
    <w:rsid w:val="00C7099D"/>
    <w:rsid w:val="00C70F42"/>
    <w:rsid w:val="00C75099"/>
    <w:rsid w:val="00C80858"/>
    <w:rsid w:val="00C83DD6"/>
    <w:rsid w:val="00C90B81"/>
    <w:rsid w:val="00C91879"/>
    <w:rsid w:val="00C9217E"/>
    <w:rsid w:val="00C92FE3"/>
    <w:rsid w:val="00C94713"/>
    <w:rsid w:val="00C95FD7"/>
    <w:rsid w:val="00CA2BE2"/>
    <w:rsid w:val="00CA380C"/>
    <w:rsid w:val="00CB0629"/>
    <w:rsid w:val="00CB4DF7"/>
    <w:rsid w:val="00CB5AA5"/>
    <w:rsid w:val="00CB6108"/>
    <w:rsid w:val="00CB7286"/>
    <w:rsid w:val="00CB7581"/>
    <w:rsid w:val="00CC06DE"/>
    <w:rsid w:val="00CC2BDA"/>
    <w:rsid w:val="00CC2D03"/>
    <w:rsid w:val="00CC3EAA"/>
    <w:rsid w:val="00CC4801"/>
    <w:rsid w:val="00CC648A"/>
    <w:rsid w:val="00CD19C5"/>
    <w:rsid w:val="00CD3E50"/>
    <w:rsid w:val="00CE2C71"/>
    <w:rsid w:val="00CE58F1"/>
    <w:rsid w:val="00CF0C0E"/>
    <w:rsid w:val="00D00B4C"/>
    <w:rsid w:val="00D02764"/>
    <w:rsid w:val="00D02CE4"/>
    <w:rsid w:val="00D02D4C"/>
    <w:rsid w:val="00D05A3E"/>
    <w:rsid w:val="00D0601B"/>
    <w:rsid w:val="00D061AB"/>
    <w:rsid w:val="00D10275"/>
    <w:rsid w:val="00D12648"/>
    <w:rsid w:val="00D143A7"/>
    <w:rsid w:val="00D172DB"/>
    <w:rsid w:val="00D24879"/>
    <w:rsid w:val="00D26137"/>
    <w:rsid w:val="00D316B2"/>
    <w:rsid w:val="00D40E20"/>
    <w:rsid w:val="00D4506C"/>
    <w:rsid w:val="00D5245A"/>
    <w:rsid w:val="00D7453B"/>
    <w:rsid w:val="00D766D6"/>
    <w:rsid w:val="00D769AA"/>
    <w:rsid w:val="00D827B1"/>
    <w:rsid w:val="00D86CB1"/>
    <w:rsid w:val="00D87824"/>
    <w:rsid w:val="00D87C1A"/>
    <w:rsid w:val="00D9013D"/>
    <w:rsid w:val="00DA1270"/>
    <w:rsid w:val="00DA29EF"/>
    <w:rsid w:val="00DB3947"/>
    <w:rsid w:val="00DB45E6"/>
    <w:rsid w:val="00DB7168"/>
    <w:rsid w:val="00DC4AE3"/>
    <w:rsid w:val="00DD0A7C"/>
    <w:rsid w:val="00DD2F53"/>
    <w:rsid w:val="00DE22F0"/>
    <w:rsid w:val="00DE5DFF"/>
    <w:rsid w:val="00DF2018"/>
    <w:rsid w:val="00DF2BA8"/>
    <w:rsid w:val="00DF6D59"/>
    <w:rsid w:val="00E00E94"/>
    <w:rsid w:val="00E0475C"/>
    <w:rsid w:val="00E052E1"/>
    <w:rsid w:val="00E10109"/>
    <w:rsid w:val="00E108B2"/>
    <w:rsid w:val="00E12E4D"/>
    <w:rsid w:val="00E130C8"/>
    <w:rsid w:val="00E2241F"/>
    <w:rsid w:val="00E233E0"/>
    <w:rsid w:val="00E3321E"/>
    <w:rsid w:val="00E337B3"/>
    <w:rsid w:val="00E34FBA"/>
    <w:rsid w:val="00E3535D"/>
    <w:rsid w:val="00E3551D"/>
    <w:rsid w:val="00E36507"/>
    <w:rsid w:val="00E40273"/>
    <w:rsid w:val="00E405B2"/>
    <w:rsid w:val="00E4309F"/>
    <w:rsid w:val="00E445AA"/>
    <w:rsid w:val="00E4776B"/>
    <w:rsid w:val="00E5340C"/>
    <w:rsid w:val="00E57F3A"/>
    <w:rsid w:val="00E76553"/>
    <w:rsid w:val="00E77674"/>
    <w:rsid w:val="00E776D0"/>
    <w:rsid w:val="00E8682B"/>
    <w:rsid w:val="00E90C76"/>
    <w:rsid w:val="00E91507"/>
    <w:rsid w:val="00E91840"/>
    <w:rsid w:val="00E92EEB"/>
    <w:rsid w:val="00EA5DD4"/>
    <w:rsid w:val="00EB0C31"/>
    <w:rsid w:val="00EB4846"/>
    <w:rsid w:val="00EB511C"/>
    <w:rsid w:val="00EC1392"/>
    <w:rsid w:val="00EC2382"/>
    <w:rsid w:val="00EC3105"/>
    <w:rsid w:val="00EC4BDA"/>
    <w:rsid w:val="00ED0087"/>
    <w:rsid w:val="00ED2170"/>
    <w:rsid w:val="00ED4AAC"/>
    <w:rsid w:val="00ED527F"/>
    <w:rsid w:val="00ED5446"/>
    <w:rsid w:val="00ED583E"/>
    <w:rsid w:val="00ED7898"/>
    <w:rsid w:val="00EE5372"/>
    <w:rsid w:val="00EE77E6"/>
    <w:rsid w:val="00F0105B"/>
    <w:rsid w:val="00F01C4D"/>
    <w:rsid w:val="00F06377"/>
    <w:rsid w:val="00F06DA0"/>
    <w:rsid w:val="00F10577"/>
    <w:rsid w:val="00F11903"/>
    <w:rsid w:val="00F11C07"/>
    <w:rsid w:val="00F1335B"/>
    <w:rsid w:val="00F13A0B"/>
    <w:rsid w:val="00F16B3B"/>
    <w:rsid w:val="00F20645"/>
    <w:rsid w:val="00F22EF6"/>
    <w:rsid w:val="00F35207"/>
    <w:rsid w:val="00F35F6B"/>
    <w:rsid w:val="00F37A15"/>
    <w:rsid w:val="00F37DE7"/>
    <w:rsid w:val="00F40306"/>
    <w:rsid w:val="00F40CE1"/>
    <w:rsid w:val="00F42945"/>
    <w:rsid w:val="00F43E71"/>
    <w:rsid w:val="00F441C2"/>
    <w:rsid w:val="00F44E01"/>
    <w:rsid w:val="00F50337"/>
    <w:rsid w:val="00F53C5E"/>
    <w:rsid w:val="00F54078"/>
    <w:rsid w:val="00F54575"/>
    <w:rsid w:val="00F545DE"/>
    <w:rsid w:val="00F55CD4"/>
    <w:rsid w:val="00F56C10"/>
    <w:rsid w:val="00F56FF4"/>
    <w:rsid w:val="00F57D3C"/>
    <w:rsid w:val="00F61D19"/>
    <w:rsid w:val="00F62284"/>
    <w:rsid w:val="00F6645E"/>
    <w:rsid w:val="00F66A2A"/>
    <w:rsid w:val="00F66C6B"/>
    <w:rsid w:val="00F70E20"/>
    <w:rsid w:val="00F7270C"/>
    <w:rsid w:val="00F7314B"/>
    <w:rsid w:val="00F76480"/>
    <w:rsid w:val="00F82700"/>
    <w:rsid w:val="00F87139"/>
    <w:rsid w:val="00F91653"/>
    <w:rsid w:val="00F918FC"/>
    <w:rsid w:val="00F9614F"/>
    <w:rsid w:val="00F963BE"/>
    <w:rsid w:val="00F96EA1"/>
    <w:rsid w:val="00FA5AC5"/>
    <w:rsid w:val="00FA72D4"/>
    <w:rsid w:val="00FB4D34"/>
    <w:rsid w:val="00FB53A0"/>
    <w:rsid w:val="00FC5E2F"/>
    <w:rsid w:val="00FC796E"/>
    <w:rsid w:val="00FD3613"/>
    <w:rsid w:val="00FD5DAC"/>
    <w:rsid w:val="00FE5D04"/>
    <w:rsid w:val="00FE6DAB"/>
    <w:rsid w:val="00FF1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FC"/>
  </w:style>
  <w:style w:type="paragraph" w:styleId="Balk3">
    <w:name w:val="heading 3"/>
    <w:basedOn w:val="Normal"/>
    <w:next w:val="Normal"/>
    <w:link w:val="Balk3Char"/>
    <w:uiPriority w:val="9"/>
    <w:unhideWhenUsed/>
    <w:qFormat/>
    <w:rsid w:val="00B23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77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77792"/>
    <w:pPr>
      <w:ind w:left="720"/>
      <w:contextualSpacing/>
    </w:pPr>
  </w:style>
  <w:style w:type="character" w:customStyle="1" w:styleId="Balk3Char">
    <w:name w:val="Başlık 3 Char"/>
    <w:basedOn w:val="VarsaylanParagrafYazTipi"/>
    <w:link w:val="Balk3"/>
    <w:uiPriority w:val="9"/>
    <w:rsid w:val="00B23EFF"/>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3257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774"/>
    <w:rPr>
      <w:rFonts w:ascii="Tahoma" w:hAnsi="Tahoma" w:cs="Tahoma"/>
      <w:sz w:val="16"/>
      <w:szCs w:val="16"/>
    </w:rPr>
  </w:style>
  <w:style w:type="paragraph" w:customStyle="1" w:styleId="3-normalyaz">
    <w:name w:val="3-normalyaz"/>
    <w:basedOn w:val="Normal"/>
    <w:rsid w:val="00F545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54575"/>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F5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924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24CA"/>
  </w:style>
  <w:style w:type="paragraph" w:styleId="Altbilgi">
    <w:name w:val="footer"/>
    <w:basedOn w:val="Normal"/>
    <w:link w:val="AltbilgiChar"/>
    <w:uiPriority w:val="99"/>
    <w:unhideWhenUsed/>
    <w:rsid w:val="006924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2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FC"/>
  </w:style>
  <w:style w:type="paragraph" w:styleId="Balk3">
    <w:name w:val="heading 3"/>
    <w:basedOn w:val="Normal"/>
    <w:next w:val="Normal"/>
    <w:link w:val="Balk3Char"/>
    <w:uiPriority w:val="9"/>
    <w:unhideWhenUsed/>
    <w:qFormat/>
    <w:rsid w:val="00B23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77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77792"/>
    <w:pPr>
      <w:ind w:left="720"/>
      <w:contextualSpacing/>
    </w:pPr>
  </w:style>
  <w:style w:type="character" w:customStyle="1" w:styleId="Balk3Char">
    <w:name w:val="Başlık 3 Char"/>
    <w:basedOn w:val="VarsaylanParagrafYazTipi"/>
    <w:link w:val="Balk3"/>
    <w:uiPriority w:val="9"/>
    <w:rsid w:val="00B23EFF"/>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3257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774"/>
    <w:rPr>
      <w:rFonts w:ascii="Tahoma" w:hAnsi="Tahoma" w:cs="Tahoma"/>
      <w:sz w:val="16"/>
      <w:szCs w:val="16"/>
    </w:rPr>
  </w:style>
  <w:style w:type="paragraph" w:customStyle="1" w:styleId="3-normalyaz">
    <w:name w:val="3-normalyaz"/>
    <w:basedOn w:val="Normal"/>
    <w:rsid w:val="00F545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54575"/>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F5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924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924CA"/>
  </w:style>
  <w:style w:type="paragraph" w:styleId="Altbilgi">
    <w:name w:val="footer"/>
    <w:basedOn w:val="Normal"/>
    <w:link w:val="AltbilgiChar"/>
    <w:uiPriority w:val="99"/>
    <w:unhideWhenUsed/>
    <w:rsid w:val="006924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9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754">
      <w:bodyDiv w:val="1"/>
      <w:marLeft w:val="0"/>
      <w:marRight w:val="0"/>
      <w:marTop w:val="0"/>
      <w:marBottom w:val="0"/>
      <w:divBdr>
        <w:top w:val="none" w:sz="0" w:space="0" w:color="auto"/>
        <w:left w:val="none" w:sz="0" w:space="0" w:color="auto"/>
        <w:bottom w:val="none" w:sz="0" w:space="0" w:color="auto"/>
        <w:right w:val="none" w:sz="0" w:space="0" w:color="auto"/>
      </w:divBdr>
    </w:div>
    <w:div w:id="362560397">
      <w:bodyDiv w:val="1"/>
      <w:marLeft w:val="0"/>
      <w:marRight w:val="0"/>
      <w:marTop w:val="0"/>
      <w:marBottom w:val="0"/>
      <w:divBdr>
        <w:top w:val="none" w:sz="0" w:space="0" w:color="auto"/>
        <w:left w:val="none" w:sz="0" w:space="0" w:color="auto"/>
        <w:bottom w:val="none" w:sz="0" w:space="0" w:color="auto"/>
        <w:right w:val="none" w:sz="0" w:space="0" w:color="auto"/>
      </w:divBdr>
    </w:div>
    <w:div w:id="1040474536">
      <w:bodyDiv w:val="1"/>
      <w:marLeft w:val="0"/>
      <w:marRight w:val="0"/>
      <w:marTop w:val="0"/>
      <w:marBottom w:val="0"/>
      <w:divBdr>
        <w:top w:val="none" w:sz="0" w:space="0" w:color="auto"/>
        <w:left w:val="none" w:sz="0" w:space="0" w:color="auto"/>
        <w:bottom w:val="none" w:sz="0" w:space="0" w:color="auto"/>
        <w:right w:val="none" w:sz="0" w:space="0" w:color="auto"/>
      </w:divBdr>
    </w:div>
    <w:div w:id="1451978074">
      <w:bodyDiv w:val="1"/>
      <w:marLeft w:val="0"/>
      <w:marRight w:val="0"/>
      <w:marTop w:val="0"/>
      <w:marBottom w:val="0"/>
      <w:divBdr>
        <w:top w:val="none" w:sz="0" w:space="0" w:color="auto"/>
        <w:left w:val="none" w:sz="0" w:space="0" w:color="auto"/>
        <w:bottom w:val="none" w:sz="0" w:space="0" w:color="auto"/>
        <w:right w:val="none" w:sz="0" w:space="0" w:color="auto"/>
      </w:divBdr>
    </w:div>
    <w:div w:id="1457869778">
      <w:bodyDiv w:val="1"/>
      <w:marLeft w:val="0"/>
      <w:marRight w:val="0"/>
      <w:marTop w:val="0"/>
      <w:marBottom w:val="0"/>
      <w:divBdr>
        <w:top w:val="none" w:sz="0" w:space="0" w:color="auto"/>
        <w:left w:val="none" w:sz="0" w:space="0" w:color="auto"/>
        <w:bottom w:val="none" w:sz="0" w:space="0" w:color="auto"/>
        <w:right w:val="none" w:sz="0" w:space="0" w:color="auto"/>
      </w:divBdr>
    </w:div>
    <w:div w:id="19098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292B-D5EC-4FEC-9434-D581DF80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4872</Words>
  <Characters>27773</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2</cp:revision>
  <cp:lastPrinted>2017-01-31T07:41:00Z</cp:lastPrinted>
  <dcterms:created xsi:type="dcterms:W3CDTF">2017-02-20T07:10:00Z</dcterms:created>
  <dcterms:modified xsi:type="dcterms:W3CDTF">2017-02-20T07:10:00Z</dcterms:modified>
</cp:coreProperties>
</file>