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1E" w:rsidRPr="005B371E" w:rsidRDefault="005B371E">
      <w:pPr>
        <w:rPr>
          <w:rFonts w:ascii="Times New Roman" w:hAnsi="Times New Roman" w:cs="Times New Roman"/>
          <w:sz w:val="24"/>
          <w:szCs w:val="24"/>
        </w:rPr>
      </w:pPr>
    </w:p>
    <w:p w:rsidR="005B371E" w:rsidRPr="005B371E" w:rsidRDefault="005B371E">
      <w:pPr>
        <w:rPr>
          <w:rFonts w:ascii="Times New Roman" w:hAnsi="Times New Roman" w:cs="Times New Roman"/>
          <w:b/>
          <w:sz w:val="24"/>
          <w:szCs w:val="24"/>
        </w:rPr>
      </w:pPr>
    </w:p>
    <w:p w:rsidR="005B371E" w:rsidRPr="005B371E" w:rsidRDefault="00F035B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17.</w:t>
      </w:r>
      <w:r w:rsidR="005B371E" w:rsidRPr="005B371E">
        <w:rPr>
          <w:rFonts w:ascii="Times New Roman" w:hAnsi="Times New Roman" w:cs="Times New Roman"/>
          <w:b/>
          <w:sz w:val="24"/>
          <w:szCs w:val="24"/>
        </w:rPr>
        <w:t>04.2018</w:t>
      </w:r>
    </w:p>
    <w:p w:rsidR="005B371E" w:rsidRPr="005B371E" w:rsidRDefault="005B371E" w:rsidP="005B371E">
      <w:pPr>
        <w:pStyle w:val="AralkYok"/>
        <w:jc w:val="center"/>
        <w:rPr>
          <w:rFonts w:ascii="Times New Roman" w:hAnsi="Times New Roman" w:cs="Times New Roman"/>
          <w:b/>
          <w:sz w:val="24"/>
          <w:szCs w:val="24"/>
        </w:rPr>
      </w:pPr>
      <w:r w:rsidRPr="005B371E">
        <w:rPr>
          <w:rFonts w:ascii="Times New Roman" w:hAnsi="Times New Roman" w:cs="Times New Roman"/>
          <w:b/>
          <w:sz w:val="24"/>
          <w:szCs w:val="24"/>
        </w:rPr>
        <w:t>DUYURU</w:t>
      </w:r>
    </w:p>
    <w:p w:rsidR="005B371E" w:rsidRDefault="005B371E" w:rsidP="005B371E">
      <w:pPr>
        <w:pStyle w:val="AralkYok"/>
        <w:jc w:val="center"/>
        <w:rPr>
          <w:rFonts w:ascii="Times New Roman" w:hAnsi="Times New Roman" w:cs="Times New Roman"/>
          <w:b/>
          <w:sz w:val="24"/>
          <w:szCs w:val="24"/>
        </w:rPr>
      </w:pPr>
    </w:p>
    <w:p w:rsidR="00195FDD" w:rsidRPr="005B371E" w:rsidRDefault="00195FDD" w:rsidP="005B371E">
      <w:pPr>
        <w:pStyle w:val="AralkYok"/>
        <w:jc w:val="center"/>
        <w:rPr>
          <w:rFonts w:ascii="Times New Roman" w:hAnsi="Times New Roman" w:cs="Times New Roman"/>
          <w:b/>
          <w:sz w:val="24"/>
          <w:szCs w:val="24"/>
        </w:rPr>
      </w:pPr>
    </w:p>
    <w:p w:rsidR="005B371E" w:rsidRPr="005B371E" w:rsidRDefault="005B371E" w:rsidP="005B371E">
      <w:pPr>
        <w:pStyle w:val="AralkYok"/>
        <w:jc w:val="center"/>
        <w:rPr>
          <w:rFonts w:ascii="Times New Roman" w:hAnsi="Times New Roman" w:cs="Times New Roman"/>
          <w:b/>
          <w:sz w:val="24"/>
          <w:szCs w:val="24"/>
        </w:rPr>
      </w:pPr>
      <w:r w:rsidRPr="005B371E">
        <w:rPr>
          <w:rFonts w:ascii="Times New Roman" w:hAnsi="Times New Roman" w:cs="Times New Roman"/>
          <w:b/>
          <w:sz w:val="24"/>
          <w:szCs w:val="24"/>
        </w:rPr>
        <w:t>KAMU KURUM VE KURULUŞLARINDA KADROYA</w:t>
      </w:r>
    </w:p>
    <w:p w:rsidR="005B371E" w:rsidRPr="005B371E" w:rsidRDefault="005B371E" w:rsidP="005B371E">
      <w:pPr>
        <w:pStyle w:val="AralkYok"/>
        <w:jc w:val="center"/>
        <w:rPr>
          <w:rFonts w:ascii="Times New Roman" w:hAnsi="Times New Roman" w:cs="Times New Roman"/>
          <w:b/>
          <w:sz w:val="24"/>
          <w:szCs w:val="24"/>
        </w:rPr>
      </w:pPr>
      <w:r w:rsidRPr="005B371E">
        <w:rPr>
          <w:rFonts w:ascii="Times New Roman" w:hAnsi="Times New Roman" w:cs="Times New Roman"/>
          <w:b/>
          <w:sz w:val="24"/>
          <w:szCs w:val="24"/>
        </w:rPr>
        <w:t>GEÇİRİLEN SİGORTALILARA ÖDENECEK TOPLU İŞ</w:t>
      </w:r>
      <w:bookmarkStart w:id="0" w:name="_GoBack"/>
      <w:bookmarkEnd w:id="0"/>
    </w:p>
    <w:p w:rsidR="005B371E" w:rsidRPr="005B371E" w:rsidRDefault="005B371E" w:rsidP="005B371E">
      <w:pPr>
        <w:pStyle w:val="AralkYok"/>
        <w:jc w:val="center"/>
        <w:rPr>
          <w:rFonts w:ascii="Times New Roman" w:hAnsi="Times New Roman" w:cs="Times New Roman"/>
          <w:b/>
          <w:sz w:val="24"/>
          <w:szCs w:val="24"/>
        </w:rPr>
      </w:pPr>
      <w:r w:rsidRPr="005B371E">
        <w:rPr>
          <w:rFonts w:ascii="Times New Roman" w:hAnsi="Times New Roman" w:cs="Times New Roman"/>
          <w:b/>
          <w:sz w:val="24"/>
          <w:szCs w:val="24"/>
        </w:rPr>
        <w:t>SÖZLEŞMESİ FARKLARI</w:t>
      </w:r>
    </w:p>
    <w:p w:rsidR="005B371E" w:rsidRPr="005B371E" w:rsidRDefault="005B371E" w:rsidP="005B371E">
      <w:pPr>
        <w:pStyle w:val="AralkYok"/>
        <w:jc w:val="center"/>
        <w:rPr>
          <w:rFonts w:ascii="Times New Roman" w:hAnsi="Times New Roman" w:cs="Times New Roman"/>
          <w:b/>
          <w:sz w:val="24"/>
          <w:szCs w:val="24"/>
        </w:rPr>
      </w:pPr>
    </w:p>
    <w:p w:rsidR="005B371E" w:rsidRPr="005B371E" w:rsidRDefault="005B371E" w:rsidP="005B371E">
      <w:pPr>
        <w:pStyle w:val="AralkYok"/>
        <w:jc w:val="center"/>
        <w:rPr>
          <w:rFonts w:ascii="Times New Roman" w:hAnsi="Times New Roman" w:cs="Times New Roman"/>
          <w:b/>
          <w:sz w:val="24"/>
          <w:szCs w:val="24"/>
        </w:rPr>
      </w:pPr>
    </w:p>
    <w:p w:rsidR="005B371E" w:rsidRPr="005B371E" w:rsidRDefault="005B371E" w:rsidP="00195FDD">
      <w:pPr>
        <w:pStyle w:val="AralkYok"/>
        <w:ind w:firstLine="708"/>
        <w:jc w:val="both"/>
        <w:rPr>
          <w:rFonts w:ascii="Times New Roman" w:hAnsi="Times New Roman" w:cs="Times New Roman"/>
          <w:sz w:val="24"/>
          <w:szCs w:val="24"/>
        </w:rPr>
      </w:pPr>
      <w:r w:rsidRPr="005B371E">
        <w:rPr>
          <w:rFonts w:ascii="Times New Roman" w:hAnsi="Times New Roman" w:cs="Times New Roman"/>
          <w:sz w:val="24"/>
          <w:szCs w:val="24"/>
        </w:rPr>
        <w:t xml:space="preserve">Personel Çalıştırılmasına Dayalı Hizmet Alımlarında Toplu İş Sözleşmesinden Kaynaklanan Fiyat Farkının Ödenmesine Dair Yönetmelikte Değişiklik Yapılmasına İlişkin 30/03/2018 tarihli, 30376 sayılı Resmi Gazete ’de yayımlanan Yönetmelik </w:t>
      </w:r>
      <w:proofErr w:type="gramStart"/>
      <w:r w:rsidRPr="005B371E">
        <w:rPr>
          <w:rFonts w:ascii="Times New Roman" w:hAnsi="Times New Roman" w:cs="Times New Roman"/>
          <w:sz w:val="24"/>
          <w:szCs w:val="24"/>
        </w:rPr>
        <w:t>ile;</w:t>
      </w:r>
      <w:proofErr w:type="gramEnd"/>
    </w:p>
    <w:p w:rsidR="005B371E" w:rsidRPr="005B371E" w:rsidRDefault="005B371E" w:rsidP="00195FDD">
      <w:pPr>
        <w:pStyle w:val="AralkYok"/>
        <w:ind w:firstLine="708"/>
        <w:jc w:val="both"/>
        <w:rPr>
          <w:rFonts w:ascii="Times New Roman" w:hAnsi="Times New Roman" w:cs="Times New Roman"/>
          <w:sz w:val="24"/>
          <w:szCs w:val="24"/>
          <w:u w:val="single"/>
        </w:rPr>
      </w:pPr>
      <w:r w:rsidRPr="005B371E">
        <w:rPr>
          <w:rFonts w:ascii="Times New Roman" w:hAnsi="Times New Roman" w:cs="Times New Roman"/>
          <w:sz w:val="24"/>
          <w:szCs w:val="24"/>
        </w:rPr>
        <w:t xml:space="preserve">“4735 sayılı Kamu İhale Sözleşmeleri Kanununun 8 inci maddesinin üçüncü fıkrası çerçevesinde yapılmış ve süresi söz konusu geçici 23 üncü maddenin birinci fıkrasında öngörülen geçiş işleminden önce ihale sözleşmesi ile birlikte sona eren toplu iş sözleşmeleri, kamu kurum ve kuruluşları itibarıyla geçiş işleminin yapıldığı tarihe kadar uygulanmaya devam edilir. </w:t>
      </w:r>
      <w:r w:rsidRPr="005B371E">
        <w:rPr>
          <w:rFonts w:ascii="Times New Roman" w:hAnsi="Times New Roman" w:cs="Times New Roman"/>
          <w:sz w:val="24"/>
          <w:szCs w:val="24"/>
          <w:u w:val="single"/>
        </w:rPr>
        <w:t>Bu döneme ilişkin uygulanacak ücret zam oranları,</w:t>
      </w:r>
      <w:r w:rsidRPr="005B371E">
        <w:rPr>
          <w:rFonts w:ascii="Times New Roman" w:hAnsi="Times New Roman" w:cs="Times New Roman"/>
          <w:sz w:val="24"/>
          <w:szCs w:val="24"/>
        </w:rPr>
        <w:t xml:space="preserve"> </w:t>
      </w:r>
      <w:r w:rsidRPr="005B371E">
        <w:rPr>
          <w:rFonts w:ascii="Times New Roman" w:hAnsi="Times New Roman" w:cs="Times New Roman"/>
          <w:sz w:val="24"/>
          <w:szCs w:val="24"/>
          <w:u w:val="single"/>
        </w:rPr>
        <w:t>Yüksek Hakem Kurulunca bağıtlanan toplu iş sözleşmelerindeki oranlar esas alınarak belirlenir ve Çalışma ve Sosyal Güvenlik Bakanlığınca ilan edilir.</w:t>
      </w:r>
    </w:p>
    <w:p w:rsidR="005B371E" w:rsidRPr="005B371E" w:rsidRDefault="005B371E" w:rsidP="00195FDD">
      <w:pPr>
        <w:pStyle w:val="AralkYok"/>
        <w:ind w:firstLine="708"/>
        <w:jc w:val="both"/>
        <w:rPr>
          <w:rFonts w:ascii="Times New Roman" w:hAnsi="Times New Roman" w:cs="Times New Roman"/>
          <w:sz w:val="24"/>
          <w:szCs w:val="24"/>
        </w:rPr>
      </w:pPr>
      <w:r w:rsidRPr="005B371E">
        <w:rPr>
          <w:rFonts w:ascii="Times New Roman" w:hAnsi="Times New Roman" w:cs="Times New Roman"/>
          <w:sz w:val="24"/>
          <w:szCs w:val="24"/>
        </w:rPr>
        <w:t>Bunlardan kaynaklanan işçiliğe bağlı giderlerde oluşan artışlar kamu kurum ve kuruluşlarınca fiyat farkı olarak ödenir. Fiyat farkı kapsamında yapılacak ödemeler ve yasal yükümlülüklerin yerine getirilmesinde kamu kurum ve kuruluşlarınca gerekli tedbirler alınır.”</w:t>
      </w:r>
    </w:p>
    <w:p w:rsidR="005B371E" w:rsidRPr="005B371E" w:rsidRDefault="005B371E" w:rsidP="00195FDD">
      <w:pPr>
        <w:pStyle w:val="AralkYok"/>
        <w:ind w:firstLine="708"/>
        <w:jc w:val="both"/>
        <w:rPr>
          <w:rFonts w:ascii="Times New Roman" w:hAnsi="Times New Roman" w:cs="Times New Roman"/>
          <w:sz w:val="24"/>
          <w:szCs w:val="24"/>
        </w:rPr>
      </w:pPr>
      <w:r w:rsidRPr="005B371E">
        <w:rPr>
          <w:rFonts w:ascii="Times New Roman" w:hAnsi="Times New Roman" w:cs="Times New Roman"/>
          <w:sz w:val="24"/>
          <w:szCs w:val="24"/>
        </w:rPr>
        <w:t>Şeklinde düzenleme yapılmıştır.</w:t>
      </w:r>
    </w:p>
    <w:p w:rsidR="005B371E" w:rsidRPr="005B371E" w:rsidRDefault="005B371E" w:rsidP="00195FDD">
      <w:pPr>
        <w:pStyle w:val="AralkYok"/>
        <w:ind w:firstLine="708"/>
        <w:jc w:val="both"/>
        <w:rPr>
          <w:rFonts w:ascii="Times New Roman" w:eastAsia="Times New Roman" w:hAnsi="Times New Roman" w:cs="Times New Roman"/>
          <w:sz w:val="24"/>
          <w:szCs w:val="24"/>
        </w:rPr>
      </w:pPr>
      <w:r w:rsidRPr="005B371E">
        <w:rPr>
          <w:rFonts w:ascii="Times New Roman" w:eastAsia="Times New Roman" w:hAnsi="Times New Roman" w:cs="Times New Roman"/>
          <w:sz w:val="24"/>
          <w:szCs w:val="24"/>
        </w:rPr>
        <w:t>Çalışma ve Sosyal Güvenlik Bakanlığınca yayımlanan 5 Nisan 2018 tarihli “Toplu İş Sözleşmesinden Kaynaklanan Fiyat Farkının Ödenmesine Dair Yönetmelik Uyarınca Belirlenen Ücret Zam Oranları” başlıklı duyuru ile Yüksek Hakem Kurulunca kamu kurum ve kuruluşlarınca fiyat farkı olarak yapılacak olan ödemelerin;</w:t>
      </w:r>
    </w:p>
    <w:p w:rsidR="005B371E" w:rsidRPr="005B371E" w:rsidRDefault="005B371E" w:rsidP="00195FDD">
      <w:pPr>
        <w:pStyle w:val="AralkYok"/>
        <w:ind w:firstLine="708"/>
        <w:jc w:val="both"/>
        <w:rPr>
          <w:rFonts w:ascii="Times New Roman" w:eastAsia="Times New Roman" w:hAnsi="Times New Roman" w:cs="Times New Roman"/>
          <w:sz w:val="24"/>
          <w:szCs w:val="24"/>
        </w:rPr>
      </w:pPr>
      <w:r w:rsidRPr="005B371E">
        <w:rPr>
          <w:rFonts w:ascii="Times New Roman" w:eastAsia="Times New Roman" w:hAnsi="Times New Roman" w:cs="Times New Roman"/>
          <w:sz w:val="24"/>
          <w:szCs w:val="24"/>
        </w:rPr>
        <w:t>Süresi 3 aya kadar uzayan ihaleler için işçilerin günlük çıplak ücretlere %3 zam,</w:t>
      </w:r>
    </w:p>
    <w:p w:rsidR="005B371E" w:rsidRPr="005B371E" w:rsidRDefault="005B371E" w:rsidP="00195FDD">
      <w:pPr>
        <w:pStyle w:val="AralkYok"/>
        <w:ind w:firstLine="708"/>
        <w:jc w:val="both"/>
        <w:rPr>
          <w:rFonts w:ascii="Times New Roman" w:eastAsia="Times New Roman" w:hAnsi="Times New Roman" w:cs="Times New Roman"/>
          <w:sz w:val="24"/>
          <w:szCs w:val="24"/>
        </w:rPr>
      </w:pPr>
      <w:r w:rsidRPr="005B371E">
        <w:rPr>
          <w:rFonts w:ascii="Times New Roman" w:eastAsia="Times New Roman" w:hAnsi="Times New Roman" w:cs="Times New Roman"/>
          <w:sz w:val="24"/>
          <w:szCs w:val="24"/>
        </w:rPr>
        <w:t>Süresi 2 aya kadar uzayan ihaleler için işçilerin günlük çıplak ücretlere %2 zam,</w:t>
      </w:r>
    </w:p>
    <w:p w:rsidR="005B371E" w:rsidRPr="005B371E" w:rsidRDefault="005B371E" w:rsidP="00195FDD">
      <w:pPr>
        <w:pStyle w:val="AralkYok"/>
        <w:ind w:firstLine="708"/>
        <w:jc w:val="both"/>
        <w:rPr>
          <w:rFonts w:ascii="Times New Roman" w:eastAsia="Times New Roman" w:hAnsi="Times New Roman" w:cs="Times New Roman"/>
          <w:sz w:val="24"/>
          <w:szCs w:val="24"/>
        </w:rPr>
      </w:pPr>
      <w:r w:rsidRPr="005B371E">
        <w:rPr>
          <w:rFonts w:ascii="Times New Roman" w:eastAsia="Times New Roman" w:hAnsi="Times New Roman" w:cs="Times New Roman"/>
          <w:sz w:val="24"/>
          <w:szCs w:val="24"/>
        </w:rPr>
        <w:t>Uygulanmasına karar verildiği, belirtilmiştir.</w:t>
      </w:r>
    </w:p>
    <w:p w:rsidR="005B371E" w:rsidRPr="005B371E" w:rsidRDefault="005B371E" w:rsidP="00195FDD">
      <w:pPr>
        <w:pStyle w:val="AralkYok"/>
        <w:ind w:firstLine="708"/>
        <w:jc w:val="both"/>
        <w:rPr>
          <w:rFonts w:ascii="Times New Roman" w:eastAsia="Times New Roman" w:hAnsi="Times New Roman" w:cs="Times New Roman"/>
          <w:sz w:val="24"/>
          <w:szCs w:val="24"/>
        </w:rPr>
      </w:pPr>
      <w:proofErr w:type="gramStart"/>
      <w:r w:rsidRPr="005B371E">
        <w:rPr>
          <w:rFonts w:ascii="Times New Roman" w:eastAsia="Times New Roman" w:hAnsi="Times New Roman" w:cs="Times New Roman"/>
          <w:sz w:val="24"/>
          <w:szCs w:val="24"/>
        </w:rPr>
        <w:t>Çalışma ve Sosyal Güvenlik Bakanlığınca ilan edilecek olan fiyat farkına ilişkin duyurunun 5 Nisan 2018 tarihinde yapılmış olması nedeniyle duyurunun yapıldığı tarihi takip eden ayın 23 üne yani 23 Mayıs 2018 tarihine kadar ücret farklarına ilişkin ek aylık prim ve hizmet belgelerinin Kurumumuza verilmesi, karşılığı sigorta primlerinin de 31/05/2018 tarihine kadar ödenmesi halinde yükümlülükler yasal süresi içinde yerine getirilmiş olacaktır.</w:t>
      </w:r>
      <w:proofErr w:type="gramEnd"/>
    </w:p>
    <w:p w:rsidR="005B371E" w:rsidRPr="005B371E" w:rsidRDefault="005B371E" w:rsidP="00195FDD">
      <w:pPr>
        <w:pStyle w:val="AralkYok"/>
        <w:ind w:firstLine="708"/>
        <w:jc w:val="both"/>
        <w:rPr>
          <w:rFonts w:ascii="Times New Roman" w:hAnsi="Times New Roman" w:cs="Times New Roman"/>
          <w:sz w:val="24"/>
          <w:szCs w:val="24"/>
        </w:rPr>
      </w:pPr>
      <w:r w:rsidRPr="005B371E">
        <w:rPr>
          <w:rFonts w:ascii="Times New Roman" w:hAnsi="Times New Roman" w:cs="Times New Roman"/>
          <w:sz w:val="24"/>
          <w:szCs w:val="24"/>
        </w:rPr>
        <w:t>İşverenlerimizin herhangi bir mağduriyet yaşamamaları için konuyla ilgili gerekli hassasiyeti göstermeleri gerekmektedir.</w:t>
      </w:r>
    </w:p>
    <w:p w:rsidR="005B371E" w:rsidRPr="005B371E" w:rsidRDefault="005B371E" w:rsidP="00195FDD">
      <w:pPr>
        <w:pStyle w:val="AralkYok"/>
        <w:ind w:firstLine="708"/>
        <w:jc w:val="both"/>
        <w:rPr>
          <w:rFonts w:ascii="Times New Roman" w:hAnsi="Times New Roman" w:cs="Times New Roman"/>
          <w:sz w:val="24"/>
          <w:szCs w:val="24"/>
        </w:rPr>
      </w:pPr>
      <w:r w:rsidRPr="005B371E">
        <w:rPr>
          <w:rFonts w:ascii="Times New Roman" w:hAnsi="Times New Roman" w:cs="Times New Roman"/>
          <w:sz w:val="24"/>
          <w:szCs w:val="24"/>
        </w:rPr>
        <w:t>Kamuoyuna saygıyla duyurulur.</w:t>
      </w:r>
    </w:p>
    <w:p w:rsidR="005B371E" w:rsidRPr="005B371E" w:rsidRDefault="005B371E" w:rsidP="005B371E">
      <w:pPr>
        <w:pStyle w:val="AralkYok"/>
        <w:rPr>
          <w:rFonts w:ascii="Times New Roman" w:hAnsi="Times New Roman" w:cs="Times New Roman"/>
          <w:b/>
          <w:sz w:val="24"/>
          <w:szCs w:val="24"/>
        </w:rPr>
      </w:pPr>
    </w:p>
    <w:sectPr w:rsidR="005B371E" w:rsidRPr="005B3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1E"/>
    <w:rsid w:val="00195FDD"/>
    <w:rsid w:val="0032381F"/>
    <w:rsid w:val="005B371E"/>
    <w:rsid w:val="00A42000"/>
    <w:rsid w:val="00F035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820A"/>
  <w15:chartTrackingRefBased/>
  <w15:docId w15:val="{88F0E3DC-9E2E-43AD-B832-9438B3A9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B371E"/>
    <w:pPr>
      <w:spacing w:after="0" w:line="240" w:lineRule="auto"/>
    </w:pPr>
  </w:style>
  <w:style w:type="character" w:customStyle="1" w:styleId="Bodytext">
    <w:name w:val="Body text_"/>
    <w:basedOn w:val="VarsaylanParagrafYazTipi"/>
    <w:link w:val="GvdeMetni1"/>
    <w:rsid w:val="005B371E"/>
    <w:rPr>
      <w:rFonts w:ascii="Times New Roman" w:eastAsia="Times New Roman" w:hAnsi="Times New Roman" w:cs="Times New Roman"/>
      <w:shd w:val="clear" w:color="auto" w:fill="FFFFFF"/>
    </w:rPr>
  </w:style>
  <w:style w:type="paragraph" w:customStyle="1" w:styleId="GvdeMetni1">
    <w:name w:val="Gövde Metni1"/>
    <w:basedOn w:val="Normal"/>
    <w:link w:val="Bodytext"/>
    <w:rsid w:val="005B371E"/>
    <w:pPr>
      <w:widowControl w:val="0"/>
      <w:shd w:val="clear" w:color="auto" w:fill="FFFFFF"/>
      <w:spacing w:before="600" w:after="0" w:line="317" w:lineRule="exact"/>
      <w:ind w:firstLine="580"/>
      <w:jc w:val="both"/>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195F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5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 ENSARI</dc:creator>
  <cp:keywords/>
  <dc:description/>
  <cp:lastModifiedBy>KAZIM PIYNAR</cp:lastModifiedBy>
  <cp:revision>2</cp:revision>
  <cp:lastPrinted>2018-04-11T06:43:00Z</cp:lastPrinted>
  <dcterms:created xsi:type="dcterms:W3CDTF">2018-04-17T17:01:00Z</dcterms:created>
  <dcterms:modified xsi:type="dcterms:W3CDTF">2018-04-17T17:01:00Z</dcterms:modified>
</cp:coreProperties>
</file>